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5FD" w:rsidRDefault="004605FD" w:rsidP="004605FD">
      <w:pPr>
        <w:jc w:val="center"/>
      </w:pPr>
    </w:p>
    <w:p w:rsidR="004605FD" w:rsidRDefault="004605FD" w:rsidP="004605FD">
      <w:pPr>
        <w:jc w:val="center"/>
      </w:pPr>
    </w:p>
    <w:p w:rsidR="004605FD" w:rsidRDefault="004605FD" w:rsidP="004605FD">
      <w:pPr>
        <w:jc w:val="center"/>
      </w:pPr>
    </w:p>
    <w:p w:rsidR="004605FD" w:rsidRDefault="004605FD" w:rsidP="004605FD">
      <w:pPr>
        <w:jc w:val="center"/>
      </w:pPr>
    </w:p>
    <w:p w:rsidR="004605FD" w:rsidRDefault="004605FD" w:rsidP="004605FD">
      <w:pPr>
        <w:jc w:val="center"/>
      </w:pPr>
    </w:p>
    <w:p w:rsidR="004605FD" w:rsidRDefault="004605FD" w:rsidP="004605FD"/>
    <w:p w:rsidR="004605FD" w:rsidRDefault="004605FD" w:rsidP="004605FD">
      <w:pPr>
        <w:jc w:val="center"/>
      </w:pPr>
    </w:p>
    <w:p w:rsidR="004605FD" w:rsidRDefault="004605FD" w:rsidP="004605FD">
      <w:pPr>
        <w:jc w:val="center"/>
        <w:rPr>
          <w:b/>
          <w:sz w:val="56"/>
          <w:szCs w:val="56"/>
        </w:rPr>
      </w:pPr>
      <w:r>
        <w:rPr>
          <w:b/>
          <w:sz w:val="56"/>
          <w:szCs w:val="56"/>
        </w:rPr>
        <w:t>Super Power</w:t>
      </w:r>
    </w:p>
    <w:p w:rsidR="004605FD" w:rsidRDefault="00CE12D1" w:rsidP="004605FD">
      <w:pPr>
        <w:jc w:val="center"/>
        <w:rPr>
          <w:b/>
          <w:sz w:val="56"/>
          <w:szCs w:val="56"/>
        </w:rPr>
      </w:pPr>
      <w:r>
        <w:rPr>
          <w:b/>
          <w:sz w:val="56"/>
          <w:szCs w:val="56"/>
        </w:rPr>
        <w:t>Options Considered Document</w:t>
      </w:r>
    </w:p>
    <w:p w:rsidR="004605FD" w:rsidRDefault="00CE12D1" w:rsidP="004605FD">
      <w:pPr>
        <w:jc w:val="center"/>
        <w:rPr>
          <w:sz w:val="24"/>
          <w:szCs w:val="24"/>
        </w:rPr>
      </w:pPr>
      <w:r>
        <w:rPr>
          <w:sz w:val="24"/>
          <w:szCs w:val="24"/>
        </w:rPr>
        <w:t>9/27</w:t>
      </w:r>
      <w:r w:rsidR="004605FD">
        <w:rPr>
          <w:sz w:val="24"/>
          <w:szCs w:val="24"/>
        </w:rPr>
        <w:t>/2013</w:t>
      </w:r>
    </w:p>
    <w:p w:rsidR="004605FD" w:rsidRDefault="004605FD" w:rsidP="004605FD">
      <w:pPr>
        <w:spacing w:line="240" w:lineRule="auto"/>
        <w:jc w:val="center"/>
        <w:rPr>
          <w:sz w:val="24"/>
          <w:szCs w:val="24"/>
        </w:rPr>
      </w:pPr>
      <w:r>
        <w:rPr>
          <w:sz w:val="24"/>
          <w:szCs w:val="24"/>
        </w:rPr>
        <w:t>Advisors</w:t>
      </w:r>
    </w:p>
    <w:p w:rsidR="004605FD" w:rsidRDefault="004605FD" w:rsidP="004605FD">
      <w:pPr>
        <w:spacing w:line="240" w:lineRule="auto"/>
        <w:jc w:val="center"/>
        <w:rPr>
          <w:sz w:val="24"/>
          <w:szCs w:val="24"/>
        </w:rPr>
      </w:pPr>
      <w:r>
        <w:rPr>
          <w:sz w:val="24"/>
          <w:szCs w:val="24"/>
        </w:rPr>
        <w:t xml:space="preserve">Dr. </w:t>
      </w:r>
      <w:proofErr w:type="spellStart"/>
      <w:r>
        <w:rPr>
          <w:sz w:val="24"/>
          <w:szCs w:val="24"/>
        </w:rPr>
        <w:t>Braaten</w:t>
      </w:r>
      <w:proofErr w:type="spellEnd"/>
      <w:r>
        <w:rPr>
          <w:sz w:val="24"/>
          <w:szCs w:val="24"/>
        </w:rPr>
        <w:t xml:space="preserve"> </w:t>
      </w:r>
      <w:r>
        <w:rPr>
          <w:rFonts w:cstheme="minorHAnsi"/>
          <w:sz w:val="24"/>
          <w:szCs w:val="24"/>
        </w:rPr>
        <w:t>●</w:t>
      </w:r>
      <w:r>
        <w:rPr>
          <w:sz w:val="24"/>
          <w:szCs w:val="24"/>
        </w:rPr>
        <w:t xml:space="preserve"> Dr. Schroeder</w:t>
      </w:r>
    </w:p>
    <w:p w:rsidR="004605FD" w:rsidRDefault="004605FD" w:rsidP="004605FD">
      <w:pPr>
        <w:spacing w:line="240" w:lineRule="auto"/>
        <w:jc w:val="center"/>
        <w:rPr>
          <w:sz w:val="24"/>
          <w:szCs w:val="24"/>
        </w:rPr>
      </w:pPr>
      <w:r>
        <w:rPr>
          <w:sz w:val="24"/>
          <w:szCs w:val="24"/>
        </w:rPr>
        <w:t>Group Members</w:t>
      </w:r>
    </w:p>
    <w:p w:rsidR="004605FD" w:rsidRDefault="004605FD" w:rsidP="004605FD">
      <w:pPr>
        <w:spacing w:line="240" w:lineRule="auto"/>
        <w:jc w:val="center"/>
        <w:rPr>
          <w:sz w:val="24"/>
          <w:szCs w:val="24"/>
        </w:rPr>
      </w:pPr>
      <w:r>
        <w:rPr>
          <w:sz w:val="24"/>
          <w:szCs w:val="24"/>
        </w:rPr>
        <w:t xml:space="preserve">Travis </w:t>
      </w:r>
      <w:proofErr w:type="spellStart"/>
      <w:r>
        <w:rPr>
          <w:sz w:val="24"/>
          <w:szCs w:val="24"/>
        </w:rPr>
        <w:t>Tolstedt</w:t>
      </w:r>
      <w:proofErr w:type="spellEnd"/>
      <w:r>
        <w:rPr>
          <w:sz w:val="24"/>
          <w:szCs w:val="24"/>
        </w:rPr>
        <w:t xml:space="preserve"> </w:t>
      </w:r>
      <w:r>
        <w:rPr>
          <w:rFonts w:cstheme="minorHAnsi"/>
          <w:sz w:val="24"/>
          <w:szCs w:val="24"/>
        </w:rPr>
        <w:t>●</w:t>
      </w:r>
      <w:r>
        <w:rPr>
          <w:sz w:val="24"/>
          <w:szCs w:val="24"/>
        </w:rPr>
        <w:t xml:space="preserve"> </w:t>
      </w:r>
      <w:proofErr w:type="spellStart"/>
      <w:r>
        <w:rPr>
          <w:sz w:val="24"/>
          <w:szCs w:val="24"/>
        </w:rPr>
        <w:t>Aman</w:t>
      </w:r>
      <w:proofErr w:type="spellEnd"/>
      <w:r>
        <w:rPr>
          <w:sz w:val="24"/>
          <w:szCs w:val="24"/>
        </w:rPr>
        <w:t xml:space="preserve"> Adam</w:t>
      </w:r>
    </w:p>
    <w:p w:rsidR="004605FD" w:rsidRDefault="004605FD" w:rsidP="004605FD">
      <w:pPr>
        <w:spacing w:line="240" w:lineRule="auto"/>
        <w:jc w:val="center"/>
        <w:rPr>
          <w:sz w:val="24"/>
          <w:szCs w:val="24"/>
        </w:rPr>
      </w:pPr>
      <w:proofErr w:type="spellStart"/>
      <w:r>
        <w:rPr>
          <w:sz w:val="24"/>
          <w:szCs w:val="24"/>
        </w:rPr>
        <w:t>Khamis</w:t>
      </w:r>
      <w:proofErr w:type="spellEnd"/>
      <w:r>
        <w:rPr>
          <w:sz w:val="24"/>
          <w:szCs w:val="24"/>
        </w:rPr>
        <w:t xml:space="preserve"> </w:t>
      </w:r>
      <w:proofErr w:type="spellStart"/>
      <w:r>
        <w:rPr>
          <w:sz w:val="24"/>
          <w:szCs w:val="24"/>
        </w:rPr>
        <w:t>Lemi</w:t>
      </w:r>
      <w:proofErr w:type="spellEnd"/>
      <w:r>
        <w:rPr>
          <w:sz w:val="24"/>
          <w:szCs w:val="24"/>
        </w:rPr>
        <w:t xml:space="preserve"> </w:t>
      </w:r>
      <w:r>
        <w:rPr>
          <w:rFonts w:cstheme="minorHAnsi"/>
          <w:sz w:val="24"/>
          <w:szCs w:val="24"/>
        </w:rPr>
        <w:t>●</w:t>
      </w:r>
      <w:r>
        <w:rPr>
          <w:sz w:val="24"/>
          <w:szCs w:val="24"/>
        </w:rPr>
        <w:t xml:space="preserve"> Moe </w:t>
      </w:r>
      <w:proofErr w:type="spellStart"/>
      <w:r>
        <w:rPr>
          <w:sz w:val="24"/>
          <w:szCs w:val="24"/>
        </w:rPr>
        <w:t>Oo</w:t>
      </w:r>
      <w:proofErr w:type="spellEnd"/>
    </w:p>
    <w:p w:rsidR="004605FD" w:rsidRDefault="004605FD" w:rsidP="004605FD">
      <w:pPr>
        <w:rPr>
          <w:sz w:val="24"/>
          <w:szCs w:val="24"/>
        </w:rPr>
      </w:pPr>
    </w:p>
    <w:p w:rsidR="004605FD" w:rsidRDefault="004605FD" w:rsidP="004605FD">
      <w:pPr>
        <w:jc w:val="center"/>
        <w:rPr>
          <w:sz w:val="24"/>
          <w:szCs w:val="24"/>
        </w:rPr>
      </w:pPr>
    </w:p>
    <w:p w:rsidR="004605FD" w:rsidRDefault="004605FD" w:rsidP="004605FD">
      <w:pPr>
        <w:jc w:val="center"/>
        <w:rPr>
          <w:sz w:val="24"/>
          <w:szCs w:val="24"/>
        </w:rPr>
      </w:pPr>
    </w:p>
    <w:p w:rsidR="004605FD" w:rsidRDefault="004605FD" w:rsidP="004605FD">
      <w:pPr>
        <w:jc w:val="center"/>
        <w:rPr>
          <w:sz w:val="24"/>
          <w:szCs w:val="24"/>
        </w:rPr>
      </w:pPr>
    </w:p>
    <w:p w:rsidR="004605FD" w:rsidRDefault="004605FD" w:rsidP="004605FD">
      <w:pPr>
        <w:rPr>
          <w:sz w:val="24"/>
          <w:szCs w:val="24"/>
        </w:rPr>
      </w:pPr>
    </w:p>
    <w:p w:rsidR="004605FD" w:rsidRDefault="004605FD" w:rsidP="004605FD">
      <w:pPr>
        <w:spacing w:line="240" w:lineRule="auto"/>
        <w:jc w:val="right"/>
        <w:rPr>
          <w:i/>
          <w:sz w:val="20"/>
          <w:szCs w:val="20"/>
        </w:rPr>
      </w:pPr>
      <w:r>
        <w:rPr>
          <w:i/>
          <w:sz w:val="20"/>
          <w:szCs w:val="20"/>
        </w:rPr>
        <w:t>NDSU Department of ECE</w:t>
      </w:r>
    </w:p>
    <w:p w:rsidR="004605FD" w:rsidRDefault="004605FD" w:rsidP="004605FD">
      <w:pPr>
        <w:spacing w:line="240" w:lineRule="auto"/>
        <w:jc w:val="right"/>
        <w:rPr>
          <w:i/>
          <w:sz w:val="20"/>
          <w:szCs w:val="20"/>
        </w:rPr>
      </w:pPr>
      <w:r>
        <w:rPr>
          <w:i/>
          <w:sz w:val="20"/>
          <w:szCs w:val="20"/>
        </w:rPr>
        <w:t>1411 Centennial Blvd.</w:t>
      </w:r>
    </w:p>
    <w:p w:rsidR="004605FD" w:rsidRDefault="004605FD" w:rsidP="004605FD">
      <w:pPr>
        <w:spacing w:line="240" w:lineRule="auto"/>
        <w:jc w:val="right"/>
        <w:rPr>
          <w:i/>
          <w:sz w:val="20"/>
          <w:szCs w:val="20"/>
        </w:rPr>
      </w:pPr>
      <w:r>
        <w:rPr>
          <w:i/>
          <w:sz w:val="20"/>
          <w:szCs w:val="20"/>
        </w:rPr>
        <w:t>PO Box 6050</w:t>
      </w:r>
    </w:p>
    <w:p w:rsidR="004605FD" w:rsidRDefault="004605FD" w:rsidP="004605FD">
      <w:pPr>
        <w:spacing w:line="240" w:lineRule="auto"/>
        <w:jc w:val="right"/>
        <w:rPr>
          <w:i/>
          <w:sz w:val="20"/>
          <w:szCs w:val="20"/>
        </w:rPr>
      </w:pPr>
      <w:r>
        <w:rPr>
          <w:i/>
          <w:sz w:val="20"/>
          <w:szCs w:val="20"/>
        </w:rPr>
        <w:t>Fargo, ND 58108</w:t>
      </w:r>
    </w:p>
    <w:p w:rsidR="00187EB9" w:rsidRPr="0043061F" w:rsidRDefault="00CE12D1" w:rsidP="004605FD">
      <w:pPr>
        <w:spacing w:line="240" w:lineRule="auto"/>
        <w:rPr>
          <w:b/>
          <w:sz w:val="32"/>
          <w:szCs w:val="32"/>
        </w:rPr>
      </w:pPr>
      <w:r>
        <w:rPr>
          <w:b/>
          <w:sz w:val="32"/>
          <w:szCs w:val="32"/>
        </w:rPr>
        <w:lastRenderedPageBreak/>
        <w:t>Introduction:</w:t>
      </w:r>
    </w:p>
    <w:p w:rsidR="00187EB9" w:rsidRDefault="00CE12D1" w:rsidP="0043061F">
      <w:pPr>
        <w:spacing w:line="240" w:lineRule="auto"/>
        <w:rPr>
          <w:sz w:val="24"/>
          <w:szCs w:val="24"/>
        </w:rPr>
      </w:pPr>
      <w:r>
        <w:rPr>
          <w:sz w:val="24"/>
          <w:szCs w:val="24"/>
        </w:rPr>
        <w:tab/>
      </w:r>
      <w:r w:rsidR="000656AB">
        <w:rPr>
          <w:sz w:val="24"/>
          <w:szCs w:val="24"/>
        </w:rPr>
        <w:t>Lately there has been an increase in the interest of graphene and its possible uses in many different areas of the scientific world. In the world of e</w:t>
      </w:r>
      <w:r w:rsidR="00101CC7">
        <w:rPr>
          <w:sz w:val="24"/>
          <w:szCs w:val="24"/>
        </w:rPr>
        <w:t>lectrical engineering, implementatio</w:t>
      </w:r>
      <w:r w:rsidR="002B35CB">
        <w:rPr>
          <w:sz w:val="24"/>
          <w:szCs w:val="24"/>
        </w:rPr>
        <w:t xml:space="preserve">ns of </w:t>
      </w:r>
      <w:proofErr w:type="spellStart"/>
      <w:r w:rsidR="002B35CB">
        <w:rPr>
          <w:sz w:val="24"/>
          <w:szCs w:val="24"/>
        </w:rPr>
        <w:t>graphene</w:t>
      </w:r>
      <w:proofErr w:type="spellEnd"/>
      <w:r w:rsidR="002B35CB">
        <w:rPr>
          <w:sz w:val="24"/>
          <w:szCs w:val="24"/>
        </w:rPr>
        <w:t xml:space="preserve"> seem endless.</w:t>
      </w:r>
      <w:r w:rsidR="0043061F">
        <w:rPr>
          <w:sz w:val="24"/>
          <w:szCs w:val="24"/>
        </w:rPr>
        <w:t xml:space="preserve"> One implementation of </w:t>
      </w:r>
      <w:proofErr w:type="spellStart"/>
      <w:r w:rsidR="0043061F">
        <w:rPr>
          <w:sz w:val="24"/>
          <w:szCs w:val="24"/>
        </w:rPr>
        <w:t>graphene</w:t>
      </w:r>
      <w:proofErr w:type="spellEnd"/>
      <w:r w:rsidR="0043061F">
        <w:rPr>
          <w:sz w:val="24"/>
          <w:szCs w:val="24"/>
        </w:rPr>
        <w:t xml:space="preserve"> is the use of </w:t>
      </w:r>
      <w:proofErr w:type="spellStart"/>
      <w:r w:rsidR="0043061F">
        <w:rPr>
          <w:sz w:val="24"/>
          <w:szCs w:val="24"/>
        </w:rPr>
        <w:t>supercapacitors</w:t>
      </w:r>
      <w:proofErr w:type="spellEnd"/>
      <w:r w:rsidR="0043061F">
        <w:rPr>
          <w:sz w:val="24"/>
          <w:szCs w:val="24"/>
        </w:rPr>
        <w:t xml:space="preserve">, </w:t>
      </w:r>
      <w:proofErr w:type="spellStart"/>
      <w:r w:rsidR="0043061F">
        <w:rPr>
          <w:sz w:val="24"/>
          <w:szCs w:val="24"/>
        </w:rPr>
        <w:t>supercapacitors</w:t>
      </w:r>
      <w:proofErr w:type="spellEnd"/>
      <w:r w:rsidR="0043061F">
        <w:rPr>
          <w:sz w:val="24"/>
          <w:szCs w:val="24"/>
        </w:rPr>
        <w:t xml:space="preserve">  have properties of both batteries and capacitors, they charge quickly and are able to provide power for a long period of time. Currently, cell phone batteries take hours to fully charge, with their batteries lasting usually less than one day, a missed charge can mean no cellphone usage for part, most or even the entire day. </w:t>
      </w:r>
      <w:r w:rsidR="002B35CB">
        <w:rPr>
          <w:sz w:val="24"/>
          <w:szCs w:val="24"/>
        </w:rPr>
        <w:t xml:space="preserve"> </w:t>
      </w:r>
      <w:r w:rsidR="0043061F">
        <w:rPr>
          <w:sz w:val="24"/>
          <w:szCs w:val="24"/>
        </w:rPr>
        <w:t xml:space="preserve">We look to address this problem </w:t>
      </w:r>
      <w:r w:rsidR="0077301F">
        <w:rPr>
          <w:sz w:val="24"/>
          <w:szCs w:val="24"/>
        </w:rPr>
        <w:t>by developing methods to create a better and faster battery charger.</w:t>
      </w:r>
    </w:p>
    <w:p w:rsidR="00043407" w:rsidRDefault="00043407" w:rsidP="004605FD">
      <w:pPr>
        <w:spacing w:line="240" w:lineRule="auto"/>
        <w:rPr>
          <w:sz w:val="24"/>
          <w:szCs w:val="24"/>
        </w:rPr>
      </w:pPr>
    </w:p>
    <w:p w:rsidR="00043407" w:rsidRDefault="00043407" w:rsidP="004605FD">
      <w:pPr>
        <w:spacing w:line="240" w:lineRule="auto"/>
        <w:rPr>
          <w:b/>
          <w:sz w:val="32"/>
          <w:szCs w:val="32"/>
        </w:rPr>
      </w:pPr>
      <w:r>
        <w:rPr>
          <w:b/>
          <w:sz w:val="32"/>
          <w:szCs w:val="32"/>
        </w:rPr>
        <w:t>Previous Work:</w:t>
      </w:r>
    </w:p>
    <w:p w:rsidR="00043407" w:rsidRDefault="006266B2" w:rsidP="004605FD">
      <w:pPr>
        <w:spacing w:line="240" w:lineRule="auto"/>
        <w:rPr>
          <w:sz w:val="24"/>
          <w:szCs w:val="24"/>
        </w:rPr>
      </w:pPr>
      <w:proofErr w:type="spellStart"/>
      <w:r w:rsidRPr="006266B2">
        <w:rPr>
          <w:sz w:val="24"/>
          <w:szCs w:val="24"/>
        </w:rPr>
        <w:t>Eesha</w:t>
      </w:r>
      <w:proofErr w:type="spellEnd"/>
      <w:r w:rsidRPr="006266B2">
        <w:rPr>
          <w:sz w:val="24"/>
          <w:szCs w:val="24"/>
        </w:rPr>
        <w:t xml:space="preserve"> </w:t>
      </w:r>
      <w:proofErr w:type="spellStart"/>
      <w:r w:rsidRPr="006266B2">
        <w:rPr>
          <w:sz w:val="24"/>
          <w:szCs w:val="24"/>
        </w:rPr>
        <w:t>Khare</w:t>
      </w:r>
      <w:proofErr w:type="spellEnd"/>
      <w:r>
        <w:rPr>
          <w:sz w:val="24"/>
          <w:szCs w:val="24"/>
        </w:rPr>
        <w:t xml:space="preserve"> and 18 year old high school student won an international science fair by creating a </w:t>
      </w:r>
      <w:proofErr w:type="spellStart"/>
      <w:r>
        <w:rPr>
          <w:sz w:val="24"/>
          <w:szCs w:val="24"/>
        </w:rPr>
        <w:t>supercapacitor</w:t>
      </w:r>
      <w:proofErr w:type="spellEnd"/>
      <w:r>
        <w:rPr>
          <w:sz w:val="24"/>
          <w:szCs w:val="24"/>
        </w:rPr>
        <w:t xml:space="preserve"> that lit an LED. She proposed that the technology could be used to charge phones at super speeds. Most articles lead the reader to believe that she actually invented a device, it seems that she has only “proposed” one so far. We cannot determine if she has actually made a device or not, most articles are titled “18 year old</w:t>
      </w:r>
      <w:r w:rsidR="00CF5857">
        <w:rPr>
          <w:sz w:val="24"/>
          <w:szCs w:val="24"/>
        </w:rPr>
        <w:t xml:space="preserve"> invents 30 second phone charger” We think that she never actually invented one.</w:t>
      </w:r>
    </w:p>
    <w:p w:rsidR="006266B2" w:rsidRPr="00043407" w:rsidRDefault="00CF5857" w:rsidP="00CF5857">
      <w:pPr>
        <w:spacing w:line="240" w:lineRule="auto"/>
        <w:rPr>
          <w:sz w:val="24"/>
          <w:szCs w:val="24"/>
        </w:rPr>
      </w:pPr>
      <w:r w:rsidRPr="00CF5857">
        <w:rPr>
          <w:sz w:val="24"/>
          <w:szCs w:val="24"/>
        </w:rPr>
        <w:t xml:space="preserve">A method of making </w:t>
      </w:r>
      <w:proofErr w:type="spellStart"/>
      <w:r w:rsidRPr="00CF5857">
        <w:rPr>
          <w:sz w:val="24"/>
          <w:szCs w:val="24"/>
        </w:rPr>
        <w:t>graphene</w:t>
      </w:r>
      <w:proofErr w:type="spellEnd"/>
      <w:r w:rsidRPr="00CF5857">
        <w:rPr>
          <w:sz w:val="24"/>
          <w:szCs w:val="24"/>
        </w:rPr>
        <w:t xml:space="preserve">-based </w:t>
      </w:r>
      <w:proofErr w:type="spellStart"/>
      <w:r w:rsidRPr="00CF5857">
        <w:rPr>
          <w:sz w:val="24"/>
          <w:szCs w:val="24"/>
        </w:rPr>
        <w:t>supercapacitor</w:t>
      </w:r>
      <w:proofErr w:type="spellEnd"/>
      <w:r w:rsidRPr="00CF5857">
        <w:rPr>
          <w:sz w:val="24"/>
          <w:szCs w:val="24"/>
        </w:rPr>
        <w:t xml:space="preserve"> was recently devised by Professor Dan Li and his team of material engineers at </w:t>
      </w:r>
      <w:proofErr w:type="spellStart"/>
      <w:r w:rsidRPr="00CF5857">
        <w:rPr>
          <w:sz w:val="24"/>
          <w:szCs w:val="24"/>
        </w:rPr>
        <w:t>Monash</w:t>
      </w:r>
      <w:proofErr w:type="spellEnd"/>
      <w:r w:rsidRPr="00CF5857">
        <w:rPr>
          <w:sz w:val="24"/>
          <w:szCs w:val="24"/>
        </w:rPr>
        <w:t xml:space="preserve"> University in Australia. The team started with graphite oxide which was reduced to low-grade </w:t>
      </w:r>
      <w:proofErr w:type="spellStart"/>
      <w:r w:rsidRPr="00CF5857">
        <w:rPr>
          <w:sz w:val="24"/>
          <w:szCs w:val="24"/>
        </w:rPr>
        <w:t>graphene</w:t>
      </w:r>
      <w:proofErr w:type="spellEnd"/>
      <w:r w:rsidRPr="00CF5857">
        <w:rPr>
          <w:sz w:val="24"/>
          <w:szCs w:val="24"/>
        </w:rPr>
        <w:t xml:space="preserve"> flakes by using a solution of hydrazine and ammonia. After adding electrolyte and a solvent to the mix, they let the mixture dry. When the solvent evaporates, millions of layers of </w:t>
      </w:r>
      <w:proofErr w:type="spellStart"/>
      <w:r w:rsidRPr="00CF5857">
        <w:rPr>
          <w:sz w:val="24"/>
          <w:szCs w:val="24"/>
        </w:rPr>
        <w:t>graphene</w:t>
      </w:r>
      <w:proofErr w:type="spellEnd"/>
      <w:r w:rsidRPr="00CF5857">
        <w:rPr>
          <w:sz w:val="24"/>
          <w:szCs w:val="24"/>
        </w:rPr>
        <w:t xml:space="preserve"> was left with electrolytes between each layer. According to the experiment, this capacitor has energy density of 60 watt-hours per liter which is as dense as a lead-acid battery. And it can also hold 90 percent of</w:t>
      </w:r>
      <w:r>
        <w:rPr>
          <w:sz w:val="24"/>
          <w:szCs w:val="24"/>
        </w:rPr>
        <w:t xml:space="preserve"> its</w:t>
      </w:r>
      <w:r w:rsidRPr="00CF5857">
        <w:rPr>
          <w:sz w:val="24"/>
          <w:szCs w:val="24"/>
        </w:rPr>
        <w:t xml:space="preserve"> charge after 300 hours.</w:t>
      </w:r>
    </w:p>
    <w:p w:rsidR="00CE12D1" w:rsidRPr="00595606" w:rsidRDefault="00CE12D1" w:rsidP="004605FD">
      <w:pPr>
        <w:spacing w:line="240" w:lineRule="auto"/>
        <w:rPr>
          <w:b/>
          <w:sz w:val="32"/>
          <w:szCs w:val="32"/>
        </w:rPr>
      </w:pPr>
      <w:r w:rsidRPr="00595606">
        <w:rPr>
          <w:b/>
          <w:sz w:val="32"/>
          <w:szCs w:val="32"/>
        </w:rPr>
        <w:t>Design/Testing Options:</w:t>
      </w:r>
    </w:p>
    <w:p w:rsidR="006266B2" w:rsidRDefault="006266B2" w:rsidP="004605FD">
      <w:pPr>
        <w:spacing w:line="240" w:lineRule="auto"/>
        <w:rPr>
          <w:sz w:val="24"/>
          <w:szCs w:val="24"/>
        </w:rPr>
      </w:pPr>
    </w:p>
    <w:p w:rsidR="00CE12D1" w:rsidRPr="00595606" w:rsidRDefault="00CE12D1" w:rsidP="004605FD">
      <w:pPr>
        <w:spacing w:line="240" w:lineRule="auto"/>
        <w:rPr>
          <w:b/>
          <w:sz w:val="28"/>
          <w:szCs w:val="28"/>
          <w:u w:val="single"/>
        </w:rPr>
      </w:pPr>
      <w:r w:rsidRPr="00595606">
        <w:rPr>
          <w:b/>
          <w:sz w:val="28"/>
          <w:szCs w:val="28"/>
          <w:u w:val="single"/>
        </w:rPr>
        <w:t xml:space="preserve">Options for Creating </w:t>
      </w:r>
      <w:proofErr w:type="spellStart"/>
      <w:r w:rsidRPr="00595606">
        <w:rPr>
          <w:b/>
          <w:sz w:val="28"/>
          <w:szCs w:val="28"/>
          <w:u w:val="single"/>
        </w:rPr>
        <w:t>Graphene</w:t>
      </w:r>
      <w:proofErr w:type="spellEnd"/>
      <w:r w:rsidRPr="00595606">
        <w:rPr>
          <w:b/>
          <w:sz w:val="28"/>
          <w:szCs w:val="28"/>
          <w:u w:val="single"/>
        </w:rPr>
        <w:t>:</w:t>
      </w:r>
    </w:p>
    <w:p w:rsidR="00595606" w:rsidRDefault="00595606" w:rsidP="004605FD">
      <w:pPr>
        <w:spacing w:line="240" w:lineRule="auto"/>
        <w:rPr>
          <w:b/>
          <w:sz w:val="28"/>
          <w:szCs w:val="28"/>
        </w:rPr>
      </w:pPr>
    </w:p>
    <w:p w:rsidR="00CE12D1" w:rsidRDefault="00CE12D1" w:rsidP="004605FD">
      <w:pPr>
        <w:spacing w:line="240" w:lineRule="auto"/>
        <w:rPr>
          <w:b/>
          <w:sz w:val="24"/>
          <w:szCs w:val="24"/>
        </w:rPr>
      </w:pPr>
      <w:r>
        <w:rPr>
          <w:b/>
          <w:sz w:val="24"/>
          <w:szCs w:val="24"/>
        </w:rPr>
        <w:t>Tape Method:</w:t>
      </w:r>
    </w:p>
    <w:p w:rsidR="00ED0012" w:rsidRDefault="00CE12D1" w:rsidP="004605FD">
      <w:pPr>
        <w:spacing w:line="240" w:lineRule="auto"/>
        <w:rPr>
          <w:sz w:val="24"/>
          <w:szCs w:val="24"/>
        </w:rPr>
      </w:pPr>
      <w:r>
        <w:rPr>
          <w:b/>
          <w:sz w:val="24"/>
          <w:szCs w:val="24"/>
        </w:rPr>
        <w:tab/>
      </w:r>
      <w:r>
        <w:rPr>
          <w:sz w:val="24"/>
          <w:szCs w:val="24"/>
        </w:rPr>
        <w:t xml:space="preserve">The most simple method of creating graphene requires only two components; tape and graphite. </w:t>
      </w:r>
      <w:r w:rsidR="00ED0012">
        <w:rPr>
          <w:sz w:val="24"/>
          <w:szCs w:val="24"/>
        </w:rPr>
        <w:t xml:space="preserve">The process involves placing a small amount of graphite on the sticky side of a piece of tape, pressing the tape together, peeling it apart and repeating the process as many times as necessary. </w:t>
      </w:r>
    </w:p>
    <w:p w:rsidR="00ED0012" w:rsidRDefault="00ED0012" w:rsidP="004605FD">
      <w:pPr>
        <w:spacing w:line="240" w:lineRule="auto"/>
        <w:rPr>
          <w:b/>
          <w:sz w:val="24"/>
          <w:szCs w:val="24"/>
        </w:rPr>
      </w:pPr>
      <w:r>
        <w:rPr>
          <w:sz w:val="24"/>
          <w:szCs w:val="24"/>
        </w:rPr>
        <w:lastRenderedPageBreak/>
        <w:tab/>
      </w:r>
      <w:r>
        <w:rPr>
          <w:b/>
          <w:sz w:val="24"/>
          <w:szCs w:val="24"/>
        </w:rPr>
        <w:t>Advantages:</w:t>
      </w:r>
    </w:p>
    <w:p w:rsidR="00CE12D1" w:rsidRDefault="00ED0012" w:rsidP="00ED0012">
      <w:pPr>
        <w:pStyle w:val="ListParagraph"/>
        <w:numPr>
          <w:ilvl w:val="0"/>
          <w:numId w:val="1"/>
        </w:numPr>
        <w:spacing w:line="240" w:lineRule="auto"/>
        <w:rPr>
          <w:sz w:val="24"/>
          <w:szCs w:val="24"/>
        </w:rPr>
      </w:pPr>
      <w:r>
        <w:rPr>
          <w:sz w:val="24"/>
          <w:szCs w:val="24"/>
        </w:rPr>
        <w:t>Created graphene is most “pure” form obtainable to us at this moment.</w:t>
      </w:r>
    </w:p>
    <w:p w:rsidR="00ED0012" w:rsidRDefault="00ED0012" w:rsidP="00ED0012">
      <w:pPr>
        <w:pStyle w:val="ListParagraph"/>
        <w:numPr>
          <w:ilvl w:val="0"/>
          <w:numId w:val="1"/>
        </w:numPr>
        <w:spacing w:line="240" w:lineRule="auto"/>
        <w:rPr>
          <w:sz w:val="24"/>
          <w:szCs w:val="24"/>
        </w:rPr>
      </w:pPr>
      <w:r>
        <w:rPr>
          <w:sz w:val="24"/>
          <w:szCs w:val="24"/>
        </w:rPr>
        <w:t>Simplicity.</w:t>
      </w:r>
    </w:p>
    <w:p w:rsidR="00ED0012" w:rsidRDefault="00ED0012" w:rsidP="00ED0012">
      <w:pPr>
        <w:spacing w:line="240" w:lineRule="auto"/>
        <w:ind w:left="720"/>
        <w:rPr>
          <w:b/>
          <w:sz w:val="24"/>
          <w:szCs w:val="24"/>
        </w:rPr>
      </w:pPr>
      <w:r>
        <w:rPr>
          <w:b/>
          <w:sz w:val="24"/>
          <w:szCs w:val="24"/>
        </w:rPr>
        <w:t>Disadvantages:</w:t>
      </w:r>
    </w:p>
    <w:p w:rsidR="00ED0012" w:rsidRPr="00ED0012" w:rsidRDefault="00ED0012" w:rsidP="00ED0012">
      <w:pPr>
        <w:pStyle w:val="ListParagraph"/>
        <w:numPr>
          <w:ilvl w:val="0"/>
          <w:numId w:val="1"/>
        </w:numPr>
        <w:spacing w:line="240" w:lineRule="auto"/>
        <w:rPr>
          <w:b/>
          <w:sz w:val="24"/>
          <w:szCs w:val="24"/>
        </w:rPr>
      </w:pPr>
      <w:r>
        <w:rPr>
          <w:sz w:val="24"/>
          <w:szCs w:val="24"/>
        </w:rPr>
        <w:t>Graphene created from this method is almost microscopic in size and may not even be useable for the experiments and designs that we desire</w:t>
      </w:r>
    </w:p>
    <w:p w:rsidR="00ED0012" w:rsidRPr="00ED0012" w:rsidRDefault="00ED0012" w:rsidP="00ED0012">
      <w:pPr>
        <w:pStyle w:val="ListParagraph"/>
        <w:numPr>
          <w:ilvl w:val="0"/>
          <w:numId w:val="1"/>
        </w:numPr>
        <w:spacing w:line="240" w:lineRule="auto"/>
        <w:rPr>
          <w:b/>
          <w:sz w:val="24"/>
          <w:szCs w:val="24"/>
        </w:rPr>
      </w:pPr>
      <w:r>
        <w:rPr>
          <w:sz w:val="24"/>
          <w:szCs w:val="24"/>
        </w:rPr>
        <w:t>Extremely time consuming</w:t>
      </w:r>
    </w:p>
    <w:p w:rsidR="00ED0012" w:rsidRDefault="00ED0012" w:rsidP="00ED0012">
      <w:pPr>
        <w:spacing w:line="240" w:lineRule="auto"/>
        <w:rPr>
          <w:b/>
          <w:sz w:val="24"/>
          <w:szCs w:val="24"/>
        </w:rPr>
      </w:pPr>
      <w:r>
        <w:rPr>
          <w:b/>
          <w:sz w:val="24"/>
          <w:szCs w:val="24"/>
        </w:rPr>
        <w:t>Light Scribe DVD Burner Method:</w:t>
      </w:r>
    </w:p>
    <w:p w:rsidR="00ED0012" w:rsidRDefault="00ED0012" w:rsidP="00ED0012">
      <w:pPr>
        <w:spacing w:line="240" w:lineRule="auto"/>
        <w:rPr>
          <w:sz w:val="24"/>
          <w:szCs w:val="24"/>
        </w:rPr>
      </w:pPr>
      <w:r>
        <w:rPr>
          <w:b/>
          <w:sz w:val="24"/>
          <w:szCs w:val="24"/>
        </w:rPr>
        <w:tab/>
      </w:r>
      <w:r>
        <w:rPr>
          <w:sz w:val="24"/>
          <w:szCs w:val="24"/>
        </w:rPr>
        <w:t xml:space="preserve">A very popular method for creating graphene to be used in supercapacitors is to use a Light Scribe capable DVD Burner. This process involves spreading </w:t>
      </w:r>
      <w:r w:rsidR="00595606">
        <w:rPr>
          <w:sz w:val="24"/>
          <w:szCs w:val="24"/>
        </w:rPr>
        <w:t xml:space="preserve">a layer </w:t>
      </w:r>
      <w:r>
        <w:rPr>
          <w:sz w:val="24"/>
          <w:szCs w:val="24"/>
        </w:rPr>
        <w:t xml:space="preserve">graphite oxide </w:t>
      </w:r>
      <w:r w:rsidR="00596E84">
        <w:rPr>
          <w:sz w:val="24"/>
          <w:szCs w:val="24"/>
        </w:rPr>
        <w:t xml:space="preserve">water solution </w:t>
      </w:r>
      <w:r>
        <w:rPr>
          <w:sz w:val="24"/>
          <w:szCs w:val="24"/>
        </w:rPr>
        <w:t xml:space="preserve">onto </w:t>
      </w:r>
      <w:r w:rsidR="00595606">
        <w:rPr>
          <w:sz w:val="24"/>
          <w:szCs w:val="24"/>
        </w:rPr>
        <w:t>a CD/DVD and then using a Light Scribe program to etch designs into the graphite oxide. The areas that have been affected by the Light Scribe laser can then be used as graphene in supercapacitors.</w:t>
      </w:r>
    </w:p>
    <w:p w:rsidR="00595606" w:rsidRDefault="00595606" w:rsidP="00ED0012">
      <w:pPr>
        <w:spacing w:line="240" w:lineRule="auto"/>
        <w:rPr>
          <w:b/>
          <w:sz w:val="24"/>
          <w:szCs w:val="24"/>
        </w:rPr>
      </w:pPr>
      <w:r>
        <w:rPr>
          <w:sz w:val="24"/>
          <w:szCs w:val="24"/>
        </w:rPr>
        <w:tab/>
      </w:r>
      <w:r>
        <w:rPr>
          <w:b/>
          <w:sz w:val="24"/>
          <w:szCs w:val="24"/>
        </w:rPr>
        <w:t>Advantages:</w:t>
      </w:r>
    </w:p>
    <w:p w:rsidR="00595606" w:rsidRPr="00595606" w:rsidRDefault="00595606" w:rsidP="00595606">
      <w:pPr>
        <w:pStyle w:val="ListParagraph"/>
        <w:numPr>
          <w:ilvl w:val="0"/>
          <w:numId w:val="2"/>
        </w:numPr>
        <w:spacing w:line="240" w:lineRule="auto"/>
        <w:rPr>
          <w:b/>
          <w:sz w:val="24"/>
          <w:szCs w:val="24"/>
        </w:rPr>
      </w:pPr>
      <w:r>
        <w:rPr>
          <w:sz w:val="24"/>
          <w:szCs w:val="24"/>
        </w:rPr>
        <w:t>Method is claimed to be good for use with supercapacitors.</w:t>
      </w:r>
    </w:p>
    <w:p w:rsidR="00595606" w:rsidRPr="00595606" w:rsidRDefault="00595606" w:rsidP="00595606">
      <w:pPr>
        <w:pStyle w:val="ListParagraph"/>
        <w:numPr>
          <w:ilvl w:val="0"/>
          <w:numId w:val="2"/>
        </w:numPr>
        <w:spacing w:line="240" w:lineRule="auto"/>
        <w:rPr>
          <w:b/>
          <w:sz w:val="24"/>
          <w:szCs w:val="24"/>
        </w:rPr>
      </w:pPr>
      <w:r>
        <w:rPr>
          <w:sz w:val="24"/>
          <w:szCs w:val="24"/>
        </w:rPr>
        <w:t>Light Scribing is simple, inexpensive and not time-consuming.</w:t>
      </w:r>
    </w:p>
    <w:p w:rsidR="00595606" w:rsidRDefault="00595606" w:rsidP="00595606">
      <w:pPr>
        <w:spacing w:line="240" w:lineRule="auto"/>
        <w:ind w:left="720"/>
        <w:rPr>
          <w:b/>
          <w:sz w:val="24"/>
          <w:szCs w:val="24"/>
        </w:rPr>
      </w:pPr>
      <w:r>
        <w:rPr>
          <w:b/>
          <w:sz w:val="24"/>
          <w:szCs w:val="24"/>
        </w:rPr>
        <w:t>Disadvantages:</w:t>
      </w:r>
    </w:p>
    <w:p w:rsidR="00595606" w:rsidRPr="00595606" w:rsidRDefault="00595606" w:rsidP="00595606">
      <w:pPr>
        <w:pStyle w:val="ListParagraph"/>
        <w:numPr>
          <w:ilvl w:val="0"/>
          <w:numId w:val="4"/>
        </w:numPr>
        <w:spacing w:line="240" w:lineRule="auto"/>
        <w:rPr>
          <w:b/>
          <w:sz w:val="24"/>
          <w:szCs w:val="24"/>
        </w:rPr>
      </w:pPr>
      <w:r>
        <w:rPr>
          <w:sz w:val="24"/>
          <w:szCs w:val="24"/>
        </w:rPr>
        <w:t>Graphene created this way is not “pure” in the sense that it’s structure is unstable.</w:t>
      </w:r>
    </w:p>
    <w:p w:rsidR="00595606" w:rsidRPr="00596E84" w:rsidRDefault="00595606" w:rsidP="00595606">
      <w:pPr>
        <w:pStyle w:val="ListParagraph"/>
        <w:numPr>
          <w:ilvl w:val="0"/>
          <w:numId w:val="4"/>
        </w:numPr>
        <w:spacing w:line="240" w:lineRule="auto"/>
        <w:rPr>
          <w:b/>
          <w:sz w:val="24"/>
          <w:szCs w:val="24"/>
        </w:rPr>
      </w:pPr>
      <w:r>
        <w:rPr>
          <w:sz w:val="24"/>
          <w:szCs w:val="24"/>
        </w:rPr>
        <w:t xml:space="preserve">How to make/obtain Graphite Oxide? Graphite oxide seems expensive and methods for making it </w:t>
      </w:r>
      <w:r w:rsidR="00596E84">
        <w:rPr>
          <w:sz w:val="24"/>
          <w:szCs w:val="24"/>
        </w:rPr>
        <w:t>involve the use of chemicals that can result in explosive reactions.</w:t>
      </w:r>
    </w:p>
    <w:p w:rsidR="00596E84" w:rsidRPr="00596E84" w:rsidRDefault="00596E84" w:rsidP="00596E84">
      <w:pPr>
        <w:spacing w:line="240" w:lineRule="auto"/>
        <w:rPr>
          <w:sz w:val="24"/>
          <w:szCs w:val="24"/>
        </w:rPr>
      </w:pPr>
    </w:p>
    <w:p w:rsidR="004C324F" w:rsidRDefault="004C324F" w:rsidP="004C324F">
      <w:pPr>
        <w:spacing w:line="240" w:lineRule="auto"/>
        <w:rPr>
          <w:b/>
          <w:sz w:val="28"/>
          <w:szCs w:val="28"/>
          <w:u w:val="single"/>
        </w:rPr>
      </w:pPr>
      <w:r>
        <w:rPr>
          <w:b/>
          <w:sz w:val="28"/>
          <w:szCs w:val="28"/>
          <w:u w:val="single"/>
        </w:rPr>
        <w:t>Options</w:t>
      </w:r>
      <w:r w:rsidR="000656AB">
        <w:rPr>
          <w:b/>
          <w:sz w:val="28"/>
          <w:szCs w:val="28"/>
          <w:u w:val="single"/>
        </w:rPr>
        <w:t xml:space="preserve"> for Obtaining</w:t>
      </w:r>
      <w:r>
        <w:rPr>
          <w:b/>
          <w:sz w:val="28"/>
          <w:szCs w:val="28"/>
          <w:u w:val="single"/>
        </w:rPr>
        <w:t xml:space="preserve"> a Large DC Power Supply:</w:t>
      </w:r>
    </w:p>
    <w:p w:rsidR="004C324F" w:rsidRDefault="00043407" w:rsidP="0006557F">
      <w:pPr>
        <w:spacing w:line="240" w:lineRule="auto"/>
        <w:rPr>
          <w:b/>
          <w:sz w:val="24"/>
          <w:szCs w:val="24"/>
        </w:rPr>
      </w:pPr>
      <w:r>
        <w:rPr>
          <w:b/>
          <w:sz w:val="24"/>
          <w:szCs w:val="24"/>
        </w:rPr>
        <w:t>Purchase a High Voltage</w:t>
      </w:r>
      <w:r w:rsidR="000656AB">
        <w:rPr>
          <w:b/>
          <w:sz w:val="24"/>
          <w:szCs w:val="24"/>
        </w:rPr>
        <w:t xml:space="preserve"> DC</w:t>
      </w:r>
      <w:r>
        <w:rPr>
          <w:b/>
          <w:sz w:val="24"/>
          <w:szCs w:val="24"/>
        </w:rPr>
        <w:t xml:space="preserve"> Power Supply:</w:t>
      </w:r>
    </w:p>
    <w:p w:rsidR="000656AB" w:rsidRDefault="000656AB" w:rsidP="0006557F">
      <w:pPr>
        <w:spacing w:line="240" w:lineRule="auto"/>
        <w:ind w:firstLine="720"/>
        <w:rPr>
          <w:b/>
          <w:sz w:val="24"/>
          <w:szCs w:val="24"/>
        </w:rPr>
      </w:pPr>
      <w:r w:rsidRPr="000656AB">
        <w:rPr>
          <w:b/>
          <w:sz w:val="24"/>
          <w:szCs w:val="24"/>
        </w:rPr>
        <w:t xml:space="preserve">Advantages: </w:t>
      </w:r>
    </w:p>
    <w:p w:rsidR="000656AB" w:rsidRPr="000656AB" w:rsidRDefault="000656AB" w:rsidP="0006557F">
      <w:pPr>
        <w:pStyle w:val="ListParagraph"/>
        <w:numPr>
          <w:ilvl w:val="0"/>
          <w:numId w:val="9"/>
        </w:numPr>
        <w:spacing w:line="240" w:lineRule="auto"/>
        <w:rPr>
          <w:b/>
          <w:sz w:val="24"/>
          <w:szCs w:val="24"/>
        </w:rPr>
      </w:pPr>
      <w:r>
        <w:rPr>
          <w:sz w:val="24"/>
          <w:szCs w:val="24"/>
        </w:rPr>
        <w:t>Simple, don’t have to assemble anything</w:t>
      </w:r>
    </w:p>
    <w:p w:rsidR="000656AB" w:rsidRDefault="000656AB" w:rsidP="0006557F">
      <w:pPr>
        <w:spacing w:line="240" w:lineRule="auto"/>
        <w:ind w:left="720"/>
        <w:rPr>
          <w:b/>
          <w:sz w:val="24"/>
          <w:szCs w:val="24"/>
        </w:rPr>
      </w:pPr>
      <w:r>
        <w:rPr>
          <w:b/>
          <w:sz w:val="24"/>
          <w:szCs w:val="24"/>
        </w:rPr>
        <w:t>Disadvantages:</w:t>
      </w:r>
    </w:p>
    <w:p w:rsidR="000656AB" w:rsidRPr="000656AB" w:rsidRDefault="000656AB" w:rsidP="0006557F">
      <w:pPr>
        <w:pStyle w:val="ListParagraph"/>
        <w:numPr>
          <w:ilvl w:val="0"/>
          <w:numId w:val="9"/>
        </w:numPr>
        <w:spacing w:line="240" w:lineRule="auto"/>
        <w:rPr>
          <w:b/>
          <w:sz w:val="24"/>
          <w:szCs w:val="24"/>
        </w:rPr>
      </w:pPr>
      <w:r>
        <w:rPr>
          <w:sz w:val="24"/>
          <w:szCs w:val="24"/>
        </w:rPr>
        <w:t>Expensive, other, more cost-effective methods to produce a large voltage can be developed.</w:t>
      </w:r>
    </w:p>
    <w:p w:rsidR="000656AB" w:rsidRDefault="000656AB" w:rsidP="0006557F">
      <w:pPr>
        <w:spacing w:line="240" w:lineRule="auto"/>
        <w:rPr>
          <w:b/>
          <w:sz w:val="24"/>
          <w:szCs w:val="24"/>
        </w:rPr>
      </w:pPr>
      <w:r w:rsidRPr="000656AB">
        <w:rPr>
          <w:sz w:val="24"/>
          <w:szCs w:val="24"/>
        </w:rPr>
        <w:t xml:space="preserve"> </w:t>
      </w:r>
      <w:r w:rsidR="00482FB9">
        <w:rPr>
          <w:b/>
          <w:sz w:val="24"/>
          <w:szCs w:val="24"/>
        </w:rPr>
        <w:t>Create Our Own AC/DC Converted Power Supply:</w:t>
      </w:r>
    </w:p>
    <w:p w:rsidR="00482FB9" w:rsidRDefault="00482FB9" w:rsidP="0006557F">
      <w:pPr>
        <w:spacing w:line="240" w:lineRule="auto"/>
        <w:rPr>
          <w:sz w:val="24"/>
          <w:szCs w:val="24"/>
        </w:rPr>
      </w:pPr>
      <w:r>
        <w:rPr>
          <w:b/>
          <w:sz w:val="24"/>
          <w:szCs w:val="24"/>
        </w:rPr>
        <w:tab/>
      </w:r>
      <w:r>
        <w:rPr>
          <w:sz w:val="24"/>
          <w:szCs w:val="24"/>
        </w:rPr>
        <w:t>Use transform</w:t>
      </w:r>
      <w:r w:rsidR="00873B38">
        <w:rPr>
          <w:sz w:val="24"/>
          <w:szCs w:val="24"/>
        </w:rPr>
        <w:t>ers to step up voltage from a wall outlet then use AC to DC converter methods to obtain our DC power supply.</w:t>
      </w:r>
    </w:p>
    <w:p w:rsidR="00873B38" w:rsidRDefault="00873B38" w:rsidP="0006557F">
      <w:pPr>
        <w:spacing w:line="240" w:lineRule="auto"/>
        <w:rPr>
          <w:b/>
          <w:sz w:val="24"/>
          <w:szCs w:val="24"/>
        </w:rPr>
      </w:pPr>
      <w:r>
        <w:rPr>
          <w:sz w:val="24"/>
          <w:szCs w:val="24"/>
        </w:rPr>
        <w:lastRenderedPageBreak/>
        <w:tab/>
      </w:r>
      <w:r>
        <w:rPr>
          <w:b/>
          <w:sz w:val="24"/>
          <w:szCs w:val="24"/>
        </w:rPr>
        <w:t>Advantages:</w:t>
      </w:r>
    </w:p>
    <w:p w:rsidR="00873B38" w:rsidRPr="00387077" w:rsidRDefault="00873B38" w:rsidP="0006557F">
      <w:pPr>
        <w:pStyle w:val="ListParagraph"/>
        <w:numPr>
          <w:ilvl w:val="0"/>
          <w:numId w:val="9"/>
        </w:numPr>
        <w:spacing w:line="240" w:lineRule="auto"/>
        <w:rPr>
          <w:b/>
          <w:sz w:val="24"/>
          <w:szCs w:val="24"/>
        </w:rPr>
      </w:pPr>
      <w:r>
        <w:rPr>
          <w:sz w:val="24"/>
          <w:szCs w:val="24"/>
        </w:rPr>
        <w:t>Low cost</w:t>
      </w:r>
    </w:p>
    <w:p w:rsidR="00387077" w:rsidRPr="00387077" w:rsidRDefault="00387077" w:rsidP="0006557F">
      <w:pPr>
        <w:pStyle w:val="ListParagraph"/>
        <w:numPr>
          <w:ilvl w:val="0"/>
          <w:numId w:val="9"/>
        </w:numPr>
        <w:spacing w:line="240" w:lineRule="auto"/>
        <w:rPr>
          <w:b/>
          <w:sz w:val="24"/>
          <w:szCs w:val="24"/>
        </w:rPr>
      </w:pPr>
      <w:r>
        <w:rPr>
          <w:sz w:val="24"/>
          <w:szCs w:val="24"/>
        </w:rPr>
        <w:t>Easy to redesign for other voltages</w:t>
      </w:r>
    </w:p>
    <w:p w:rsidR="00387077" w:rsidRPr="00387077" w:rsidRDefault="00387077" w:rsidP="0006557F">
      <w:pPr>
        <w:pStyle w:val="ListParagraph"/>
        <w:numPr>
          <w:ilvl w:val="0"/>
          <w:numId w:val="9"/>
        </w:numPr>
        <w:spacing w:line="240" w:lineRule="auto"/>
        <w:rPr>
          <w:b/>
          <w:sz w:val="24"/>
          <w:szCs w:val="24"/>
        </w:rPr>
      </w:pPr>
      <w:r>
        <w:rPr>
          <w:sz w:val="24"/>
          <w:szCs w:val="24"/>
        </w:rPr>
        <w:t>Can use in our lab</w:t>
      </w:r>
    </w:p>
    <w:p w:rsidR="00387077" w:rsidRDefault="00387077" w:rsidP="0006557F">
      <w:pPr>
        <w:spacing w:line="240" w:lineRule="auto"/>
        <w:ind w:left="720"/>
        <w:rPr>
          <w:b/>
          <w:sz w:val="24"/>
          <w:szCs w:val="24"/>
        </w:rPr>
      </w:pPr>
      <w:r>
        <w:rPr>
          <w:b/>
          <w:sz w:val="24"/>
          <w:szCs w:val="24"/>
        </w:rPr>
        <w:t>Disadvantages:</w:t>
      </w:r>
    </w:p>
    <w:p w:rsidR="00387077" w:rsidRPr="00387077" w:rsidRDefault="00CB4B5C" w:rsidP="0006557F">
      <w:pPr>
        <w:pStyle w:val="ListParagraph"/>
        <w:numPr>
          <w:ilvl w:val="0"/>
          <w:numId w:val="11"/>
        </w:numPr>
        <w:spacing w:line="240" w:lineRule="auto"/>
        <w:rPr>
          <w:b/>
          <w:sz w:val="24"/>
          <w:szCs w:val="24"/>
        </w:rPr>
      </w:pPr>
      <w:r>
        <w:rPr>
          <w:sz w:val="24"/>
          <w:szCs w:val="24"/>
        </w:rPr>
        <w:t>High Voltages means extra safety precautions. Mistakes might ruin  a lot of parts.</w:t>
      </w:r>
    </w:p>
    <w:p w:rsidR="00387077" w:rsidRDefault="00387077" w:rsidP="00387077">
      <w:pPr>
        <w:spacing w:line="240" w:lineRule="auto"/>
        <w:rPr>
          <w:b/>
          <w:sz w:val="24"/>
          <w:szCs w:val="24"/>
        </w:rPr>
      </w:pPr>
      <w:r>
        <w:rPr>
          <w:b/>
          <w:sz w:val="24"/>
          <w:szCs w:val="24"/>
        </w:rPr>
        <w:t>Use Multiple Power Supplies From the Lab in Series:</w:t>
      </w:r>
    </w:p>
    <w:p w:rsidR="00387077" w:rsidRDefault="00387077" w:rsidP="00387077">
      <w:pPr>
        <w:spacing w:line="240" w:lineRule="auto"/>
        <w:rPr>
          <w:sz w:val="24"/>
          <w:szCs w:val="24"/>
        </w:rPr>
      </w:pPr>
      <w:r>
        <w:rPr>
          <w:b/>
          <w:sz w:val="24"/>
          <w:szCs w:val="24"/>
        </w:rPr>
        <w:tab/>
      </w:r>
      <w:r>
        <w:rPr>
          <w:sz w:val="24"/>
          <w:szCs w:val="24"/>
        </w:rPr>
        <w:t>Use multiple</w:t>
      </w:r>
      <w:r w:rsidR="00C50166">
        <w:rPr>
          <w:sz w:val="24"/>
          <w:szCs w:val="24"/>
        </w:rPr>
        <w:t xml:space="preserve"> series-connected</w:t>
      </w:r>
      <w:r>
        <w:rPr>
          <w:sz w:val="24"/>
          <w:szCs w:val="24"/>
        </w:rPr>
        <w:t xml:space="preserve"> DC power supplies from the lab to produce a  </w:t>
      </w:r>
      <w:r w:rsidR="00C50166">
        <w:rPr>
          <w:sz w:val="24"/>
          <w:szCs w:val="24"/>
        </w:rPr>
        <w:t>large DC voltage.</w:t>
      </w:r>
    </w:p>
    <w:p w:rsidR="00C50166" w:rsidRDefault="00C50166" w:rsidP="00387077">
      <w:pPr>
        <w:spacing w:line="240" w:lineRule="auto"/>
        <w:rPr>
          <w:b/>
          <w:sz w:val="24"/>
          <w:szCs w:val="24"/>
        </w:rPr>
      </w:pPr>
      <w:r>
        <w:rPr>
          <w:sz w:val="24"/>
          <w:szCs w:val="24"/>
        </w:rPr>
        <w:tab/>
      </w:r>
      <w:r>
        <w:rPr>
          <w:b/>
          <w:sz w:val="24"/>
          <w:szCs w:val="24"/>
        </w:rPr>
        <w:t>Advantages:</w:t>
      </w:r>
    </w:p>
    <w:p w:rsidR="00C50166" w:rsidRPr="00C50166" w:rsidRDefault="00C50166" w:rsidP="00C50166">
      <w:pPr>
        <w:pStyle w:val="ListParagraph"/>
        <w:numPr>
          <w:ilvl w:val="0"/>
          <w:numId w:val="11"/>
        </w:numPr>
        <w:spacing w:line="240" w:lineRule="auto"/>
        <w:rPr>
          <w:b/>
          <w:sz w:val="24"/>
          <w:szCs w:val="24"/>
        </w:rPr>
      </w:pPr>
      <w:r>
        <w:rPr>
          <w:sz w:val="24"/>
          <w:szCs w:val="24"/>
        </w:rPr>
        <w:t>Free</w:t>
      </w:r>
    </w:p>
    <w:p w:rsidR="00C50166" w:rsidRPr="00C50166" w:rsidRDefault="00C50166" w:rsidP="00C50166">
      <w:pPr>
        <w:pStyle w:val="ListParagraph"/>
        <w:numPr>
          <w:ilvl w:val="0"/>
          <w:numId w:val="11"/>
        </w:numPr>
        <w:spacing w:line="240" w:lineRule="auto"/>
        <w:rPr>
          <w:b/>
          <w:sz w:val="24"/>
          <w:szCs w:val="24"/>
        </w:rPr>
      </w:pPr>
      <w:r>
        <w:rPr>
          <w:sz w:val="24"/>
          <w:szCs w:val="24"/>
        </w:rPr>
        <w:t>Fairly simple setup</w:t>
      </w:r>
    </w:p>
    <w:p w:rsidR="00C50166" w:rsidRDefault="00C50166" w:rsidP="00C50166">
      <w:pPr>
        <w:spacing w:line="240" w:lineRule="auto"/>
        <w:ind w:left="720"/>
        <w:rPr>
          <w:b/>
          <w:sz w:val="24"/>
          <w:szCs w:val="24"/>
        </w:rPr>
      </w:pPr>
      <w:r>
        <w:rPr>
          <w:b/>
          <w:sz w:val="24"/>
          <w:szCs w:val="24"/>
        </w:rPr>
        <w:t>Disadvantages</w:t>
      </w:r>
    </w:p>
    <w:p w:rsidR="00C50166" w:rsidRPr="00C50166" w:rsidRDefault="00C50166" w:rsidP="00C50166">
      <w:pPr>
        <w:pStyle w:val="ListParagraph"/>
        <w:numPr>
          <w:ilvl w:val="0"/>
          <w:numId w:val="12"/>
        </w:numPr>
        <w:spacing w:line="240" w:lineRule="auto"/>
        <w:rPr>
          <w:b/>
          <w:sz w:val="24"/>
          <w:szCs w:val="24"/>
        </w:rPr>
      </w:pPr>
      <w:r>
        <w:rPr>
          <w:sz w:val="24"/>
          <w:szCs w:val="24"/>
        </w:rPr>
        <w:t>Not always readily available, depending on our desired voltage some of the power supply units that we need might be in use by other students</w:t>
      </w:r>
    </w:p>
    <w:p w:rsidR="00C50166" w:rsidRPr="00C50166" w:rsidRDefault="00C50166" w:rsidP="00C50166">
      <w:pPr>
        <w:pStyle w:val="ListParagraph"/>
        <w:numPr>
          <w:ilvl w:val="0"/>
          <w:numId w:val="12"/>
        </w:numPr>
        <w:spacing w:line="240" w:lineRule="auto"/>
        <w:rPr>
          <w:b/>
          <w:sz w:val="24"/>
          <w:szCs w:val="24"/>
        </w:rPr>
      </w:pPr>
      <w:r>
        <w:rPr>
          <w:sz w:val="24"/>
          <w:szCs w:val="24"/>
        </w:rPr>
        <w:t>Power supply units might not be made to handle such high voltages and we risk damaging some units.</w:t>
      </w:r>
    </w:p>
    <w:p w:rsidR="00C50166" w:rsidRPr="00C50166" w:rsidRDefault="00C50166" w:rsidP="00C50166">
      <w:pPr>
        <w:spacing w:line="240" w:lineRule="auto"/>
        <w:rPr>
          <w:sz w:val="24"/>
          <w:szCs w:val="24"/>
        </w:rPr>
      </w:pPr>
      <w:r>
        <w:rPr>
          <w:sz w:val="24"/>
          <w:szCs w:val="24"/>
        </w:rPr>
        <w:t>Regardless of our chosen option for this segment, an experiment will have to be completed to see what amount of voltage we need to supply in order to create a static DC electric field capable of inducing a proper amount of voltage across our leads.</w:t>
      </w:r>
      <w:r w:rsidR="00C72790">
        <w:rPr>
          <w:sz w:val="24"/>
          <w:szCs w:val="24"/>
        </w:rPr>
        <w:t xml:space="preserve"> If a small enough voltage is capable of doing what we desire, we do not need to purchase or produce a larger DC power supply.</w:t>
      </w:r>
    </w:p>
    <w:p w:rsidR="004C324F" w:rsidRPr="004C324F" w:rsidRDefault="004C324F" w:rsidP="004C324F">
      <w:pPr>
        <w:spacing w:line="240" w:lineRule="auto"/>
        <w:rPr>
          <w:b/>
          <w:sz w:val="28"/>
          <w:szCs w:val="28"/>
          <w:u w:val="single"/>
        </w:rPr>
      </w:pPr>
    </w:p>
    <w:p w:rsidR="00595606" w:rsidRPr="00595606" w:rsidRDefault="00595606" w:rsidP="00595606">
      <w:pPr>
        <w:spacing w:line="240" w:lineRule="auto"/>
        <w:rPr>
          <w:b/>
          <w:sz w:val="28"/>
          <w:szCs w:val="28"/>
          <w:u w:val="single"/>
        </w:rPr>
      </w:pPr>
      <w:r w:rsidRPr="00595606">
        <w:rPr>
          <w:b/>
          <w:sz w:val="28"/>
          <w:szCs w:val="28"/>
          <w:u w:val="single"/>
        </w:rPr>
        <w:t>Tests and Experiments to Consider:</w:t>
      </w:r>
    </w:p>
    <w:p w:rsidR="00595606" w:rsidRDefault="00894A04" w:rsidP="00595606">
      <w:pPr>
        <w:spacing w:line="240" w:lineRule="auto"/>
        <w:rPr>
          <w:b/>
          <w:sz w:val="24"/>
          <w:szCs w:val="24"/>
        </w:rPr>
      </w:pPr>
      <w:r>
        <w:rPr>
          <w:b/>
          <w:sz w:val="24"/>
          <w:szCs w:val="24"/>
        </w:rPr>
        <w:t>Inducing Voltage From a Static DC Electric Field:</w:t>
      </w:r>
    </w:p>
    <w:p w:rsidR="00894A04" w:rsidRDefault="00894A04" w:rsidP="00595606">
      <w:pPr>
        <w:spacing w:line="240" w:lineRule="auto"/>
        <w:rPr>
          <w:sz w:val="24"/>
          <w:szCs w:val="24"/>
        </w:rPr>
      </w:pPr>
      <w:r>
        <w:rPr>
          <w:b/>
          <w:sz w:val="24"/>
          <w:szCs w:val="24"/>
        </w:rPr>
        <w:tab/>
      </w:r>
      <w:r w:rsidR="00596E84">
        <w:rPr>
          <w:sz w:val="24"/>
          <w:szCs w:val="24"/>
        </w:rPr>
        <w:t xml:space="preserve">This experiment involves </w:t>
      </w:r>
      <w:r w:rsidR="00E03EDC">
        <w:rPr>
          <w:sz w:val="24"/>
          <w:szCs w:val="24"/>
        </w:rPr>
        <w:t>testing the ability to induce voltage into two conductors from</w:t>
      </w:r>
      <w:r w:rsidR="008C271C">
        <w:rPr>
          <w:sz w:val="24"/>
          <w:szCs w:val="24"/>
        </w:rPr>
        <w:t xml:space="preserve"> a static DC electric field. </w:t>
      </w:r>
    </w:p>
    <w:p w:rsidR="008C271C" w:rsidRDefault="008C271C" w:rsidP="00595606">
      <w:pPr>
        <w:spacing w:line="240" w:lineRule="auto"/>
        <w:rPr>
          <w:sz w:val="24"/>
          <w:szCs w:val="24"/>
        </w:rPr>
      </w:pPr>
      <w:r>
        <w:rPr>
          <w:sz w:val="24"/>
          <w:szCs w:val="24"/>
        </w:rPr>
        <w:tab/>
        <w:t>Things to Observe and Determine:</w:t>
      </w:r>
    </w:p>
    <w:p w:rsidR="008C271C" w:rsidRDefault="008C271C" w:rsidP="008C271C">
      <w:pPr>
        <w:pStyle w:val="ListParagraph"/>
        <w:numPr>
          <w:ilvl w:val="0"/>
          <w:numId w:val="14"/>
        </w:numPr>
        <w:spacing w:line="240" w:lineRule="auto"/>
        <w:rPr>
          <w:sz w:val="24"/>
          <w:szCs w:val="24"/>
        </w:rPr>
      </w:pPr>
      <w:r>
        <w:rPr>
          <w:sz w:val="24"/>
          <w:szCs w:val="24"/>
        </w:rPr>
        <w:t>The lowest voltage applied to the field that produces a noticeable change in the conductor.</w:t>
      </w:r>
    </w:p>
    <w:p w:rsidR="008C271C" w:rsidRDefault="008C271C" w:rsidP="008C271C">
      <w:pPr>
        <w:pStyle w:val="ListParagraph"/>
        <w:numPr>
          <w:ilvl w:val="0"/>
          <w:numId w:val="14"/>
        </w:numPr>
        <w:spacing w:line="240" w:lineRule="auto"/>
        <w:rPr>
          <w:sz w:val="24"/>
          <w:szCs w:val="24"/>
        </w:rPr>
      </w:pPr>
      <w:r>
        <w:rPr>
          <w:sz w:val="24"/>
          <w:szCs w:val="24"/>
        </w:rPr>
        <w:t>The strength that the field needs to be in order to induce a desired voltage onto the conductors.</w:t>
      </w:r>
    </w:p>
    <w:p w:rsidR="008C271C" w:rsidRDefault="008C271C" w:rsidP="008C271C">
      <w:pPr>
        <w:pStyle w:val="ListParagraph"/>
        <w:numPr>
          <w:ilvl w:val="0"/>
          <w:numId w:val="14"/>
        </w:numPr>
        <w:spacing w:line="240" w:lineRule="auto"/>
        <w:rPr>
          <w:sz w:val="24"/>
          <w:szCs w:val="24"/>
        </w:rPr>
      </w:pPr>
      <w:r>
        <w:rPr>
          <w:sz w:val="24"/>
          <w:szCs w:val="24"/>
        </w:rPr>
        <w:lastRenderedPageBreak/>
        <w:t>What materials produce the best DC field/ induces the most voltage from a DC field.</w:t>
      </w:r>
    </w:p>
    <w:p w:rsidR="008C271C" w:rsidRPr="008C271C" w:rsidRDefault="008C271C" w:rsidP="008C271C">
      <w:pPr>
        <w:pStyle w:val="ListParagraph"/>
        <w:numPr>
          <w:ilvl w:val="0"/>
          <w:numId w:val="14"/>
        </w:numPr>
        <w:spacing w:line="240" w:lineRule="auto"/>
        <w:rPr>
          <w:sz w:val="24"/>
          <w:szCs w:val="24"/>
        </w:rPr>
      </w:pPr>
      <w:r>
        <w:rPr>
          <w:sz w:val="24"/>
          <w:szCs w:val="24"/>
        </w:rPr>
        <w:t>The effect of insulating the conductors producing the static DC field and the conductors being induced by the field.</w:t>
      </w:r>
    </w:p>
    <w:p w:rsidR="00894A04" w:rsidRDefault="00894A04" w:rsidP="00595606">
      <w:pPr>
        <w:spacing w:line="240" w:lineRule="auto"/>
        <w:rPr>
          <w:b/>
          <w:sz w:val="24"/>
          <w:szCs w:val="24"/>
        </w:rPr>
      </w:pPr>
      <w:r>
        <w:rPr>
          <w:b/>
          <w:sz w:val="24"/>
          <w:szCs w:val="24"/>
        </w:rPr>
        <w:t>Capacitor</w:t>
      </w:r>
      <w:r w:rsidR="006256B4">
        <w:rPr>
          <w:b/>
          <w:sz w:val="24"/>
          <w:szCs w:val="24"/>
        </w:rPr>
        <w:t xml:space="preserve"> and Supercapacitor</w:t>
      </w:r>
      <w:r>
        <w:rPr>
          <w:b/>
          <w:sz w:val="24"/>
          <w:szCs w:val="24"/>
        </w:rPr>
        <w:t xml:space="preserve"> Construction:</w:t>
      </w:r>
    </w:p>
    <w:p w:rsidR="00894A04" w:rsidRDefault="006256B4" w:rsidP="00595606">
      <w:pPr>
        <w:spacing w:line="240" w:lineRule="auto"/>
        <w:rPr>
          <w:sz w:val="24"/>
          <w:szCs w:val="24"/>
        </w:rPr>
      </w:pPr>
      <w:r>
        <w:rPr>
          <w:b/>
          <w:sz w:val="24"/>
          <w:szCs w:val="24"/>
        </w:rPr>
        <w:tab/>
      </w:r>
      <w:r>
        <w:rPr>
          <w:sz w:val="24"/>
          <w:szCs w:val="24"/>
        </w:rPr>
        <w:t xml:space="preserve">The Purpose of this experiment is to test and observe the different methods of capacitor construction. </w:t>
      </w:r>
    </w:p>
    <w:p w:rsidR="0006557F" w:rsidRDefault="0006557F" w:rsidP="00595606">
      <w:pPr>
        <w:spacing w:line="240" w:lineRule="auto"/>
        <w:rPr>
          <w:sz w:val="24"/>
          <w:szCs w:val="24"/>
        </w:rPr>
      </w:pPr>
      <w:r>
        <w:rPr>
          <w:sz w:val="24"/>
          <w:szCs w:val="24"/>
        </w:rPr>
        <w:tab/>
        <w:t>Objectives:</w:t>
      </w:r>
    </w:p>
    <w:p w:rsidR="00101CC7" w:rsidRDefault="00101CC7" w:rsidP="00101CC7">
      <w:pPr>
        <w:pStyle w:val="ListParagraph"/>
        <w:numPr>
          <w:ilvl w:val="0"/>
          <w:numId w:val="15"/>
        </w:numPr>
        <w:spacing w:line="240" w:lineRule="auto"/>
        <w:rPr>
          <w:sz w:val="24"/>
          <w:szCs w:val="24"/>
        </w:rPr>
      </w:pPr>
      <w:r>
        <w:rPr>
          <w:sz w:val="24"/>
          <w:szCs w:val="24"/>
        </w:rPr>
        <w:t>Physically take apart capacitors to observe their construction.</w:t>
      </w:r>
    </w:p>
    <w:p w:rsidR="00101CC7" w:rsidRDefault="00101CC7" w:rsidP="00101CC7">
      <w:pPr>
        <w:pStyle w:val="ListParagraph"/>
        <w:numPr>
          <w:ilvl w:val="0"/>
          <w:numId w:val="15"/>
        </w:numPr>
        <w:spacing w:line="240" w:lineRule="auto"/>
        <w:rPr>
          <w:sz w:val="24"/>
          <w:szCs w:val="24"/>
        </w:rPr>
      </w:pPr>
      <w:r>
        <w:rPr>
          <w:sz w:val="24"/>
          <w:szCs w:val="24"/>
        </w:rPr>
        <w:t>Evaluate the different methods of constructing capacitors and their advantages/disadvantages.</w:t>
      </w:r>
    </w:p>
    <w:p w:rsidR="00101CC7" w:rsidRDefault="00101CC7" w:rsidP="00101CC7">
      <w:pPr>
        <w:pStyle w:val="ListParagraph"/>
        <w:numPr>
          <w:ilvl w:val="0"/>
          <w:numId w:val="15"/>
        </w:numPr>
        <w:spacing w:line="240" w:lineRule="auto"/>
        <w:rPr>
          <w:sz w:val="24"/>
          <w:szCs w:val="24"/>
        </w:rPr>
      </w:pPr>
      <w:r>
        <w:rPr>
          <w:sz w:val="24"/>
          <w:szCs w:val="24"/>
        </w:rPr>
        <w:t>Evaluate the different insulators used in capacitors and reasons why they might be used</w:t>
      </w:r>
      <w:r w:rsidR="005E2611">
        <w:rPr>
          <w:sz w:val="24"/>
          <w:szCs w:val="24"/>
        </w:rPr>
        <w:t xml:space="preserve"> compared to others.</w:t>
      </w:r>
    </w:p>
    <w:p w:rsidR="00101CC7" w:rsidRPr="00101CC7" w:rsidRDefault="00101CC7" w:rsidP="00101CC7">
      <w:pPr>
        <w:pStyle w:val="ListParagraph"/>
        <w:numPr>
          <w:ilvl w:val="0"/>
          <w:numId w:val="15"/>
        </w:numPr>
        <w:spacing w:line="240" w:lineRule="auto"/>
        <w:rPr>
          <w:sz w:val="24"/>
          <w:szCs w:val="24"/>
        </w:rPr>
      </w:pPr>
      <w:r>
        <w:rPr>
          <w:sz w:val="24"/>
          <w:szCs w:val="24"/>
        </w:rPr>
        <w:t xml:space="preserve">Apply gained knowledge of capacitor construction to </w:t>
      </w:r>
      <w:proofErr w:type="spellStart"/>
      <w:r>
        <w:rPr>
          <w:sz w:val="24"/>
          <w:szCs w:val="24"/>
        </w:rPr>
        <w:t>supercapacitors</w:t>
      </w:r>
      <w:proofErr w:type="spellEnd"/>
      <w:r>
        <w:rPr>
          <w:sz w:val="24"/>
          <w:szCs w:val="24"/>
        </w:rPr>
        <w:t xml:space="preserve">, </w:t>
      </w:r>
      <w:r w:rsidR="007A151C">
        <w:rPr>
          <w:sz w:val="24"/>
          <w:szCs w:val="24"/>
        </w:rPr>
        <w:t xml:space="preserve">determine the best insulator for our handmade </w:t>
      </w:r>
      <w:proofErr w:type="spellStart"/>
      <w:r w:rsidR="007A151C">
        <w:rPr>
          <w:sz w:val="24"/>
          <w:szCs w:val="24"/>
        </w:rPr>
        <w:t>supercapacitor</w:t>
      </w:r>
      <w:proofErr w:type="spellEnd"/>
      <w:r w:rsidR="007A151C">
        <w:rPr>
          <w:sz w:val="24"/>
          <w:szCs w:val="24"/>
        </w:rPr>
        <w:t>.</w:t>
      </w:r>
    </w:p>
    <w:p w:rsidR="00894A04" w:rsidRDefault="00894A04" w:rsidP="00595606">
      <w:pPr>
        <w:spacing w:line="240" w:lineRule="auto"/>
        <w:rPr>
          <w:b/>
          <w:sz w:val="24"/>
          <w:szCs w:val="24"/>
        </w:rPr>
      </w:pPr>
      <w:r>
        <w:rPr>
          <w:b/>
          <w:sz w:val="24"/>
          <w:szCs w:val="24"/>
        </w:rPr>
        <w:t xml:space="preserve">Comparison of Created </w:t>
      </w:r>
      <w:proofErr w:type="spellStart"/>
      <w:r>
        <w:rPr>
          <w:b/>
          <w:sz w:val="24"/>
          <w:szCs w:val="24"/>
        </w:rPr>
        <w:t>Supercapacitors</w:t>
      </w:r>
      <w:proofErr w:type="spellEnd"/>
      <w:r>
        <w:rPr>
          <w:b/>
          <w:sz w:val="24"/>
          <w:szCs w:val="24"/>
        </w:rPr>
        <w:t xml:space="preserve"> to </w:t>
      </w:r>
      <w:proofErr w:type="spellStart"/>
      <w:r>
        <w:rPr>
          <w:b/>
          <w:sz w:val="24"/>
          <w:szCs w:val="24"/>
        </w:rPr>
        <w:t>Supercapacitors</w:t>
      </w:r>
      <w:proofErr w:type="spellEnd"/>
      <w:r>
        <w:rPr>
          <w:b/>
          <w:sz w:val="24"/>
          <w:szCs w:val="24"/>
        </w:rPr>
        <w:t xml:space="preserve"> on Market:</w:t>
      </w:r>
    </w:p>
    <w:p w:rsidR="00894A04" w:rsidRDefault="007A151C" w:rsidP="00595606">
      <w:pPr>
        <w:spacing w:line="240" w:lineRule="auto"/>
        <w:rPr>
          <w:sz w:val="24"/>
          <w:szCs w:val="24"/>
        </w:rPr>
      </w:pPr>
      <w:r>
        <w:rPr>
          <w:b/>
          <w:sz w:val="24"/>
          <w:szCs w:val="24"/>
        </w:rPr>
        <w:tab/>
      </w:r>
      <w:r>
        <w:rPr>
          <w:sz w:val="24"/>
          <w:szCs w:val="24"/>
        </w:rPr>
        <w:t>Objectives:</w:t>
      </w:r>
    </w:p>
    <w:p w:rsidR="007A151C" w:rsidRDefault="007A151C" w:rsidP="007A151C">
      <w:pPr>
        <w:pStyle w:val="ListParagraph"/>
        <w:numPr>
          <w:ilvl w:val="0"/>
          <w:numId w:val="16"/>
        </w:numPr>
        <w:spacing w:line="240" w:lineRule="auto"/>
        <w:rPr>
          <w:sz w:val="24"/>
          <w:szCs w:val="24"/>
        </w:rPr>
      </w:pPr>
      <w:r>
        <w:rPr>
          <w:sz w:val="24"/>
          <w:szCs w:val="24"/>
        </w:rPr>
        <w:t xml:space="preserve">Compare properties of </w:t>
      </w:r>
      <w:proofErr w:type="spellStart"/>
      <w:r>
        <w:rPr>
          <w:sz w:val="24"/>
          <w:szCs w:val="24"/>
        </w:rPr>
        <w:t>supercapacitors</w:t>
      </w:r>
      <w:proofErr w:type="spellEnd"/>
      <w:r>
        <w:rPr>
          <w:sz w:val="24"/>
          <w:szCs w:val="24"/>
        </w:rPr>
        <w:t xml:space="preserve"> made by hand and </w:t>
      </w:r>
      <w:proofErr w:type="spellStart"/>
      <w:r>
        <w:rPr>
          <w:sz w:val="24"/>
          <w:szCs w:val="24"/>
        </w:rPr>
        <w:t>supercapacitors</w:t>
      </w:r>
      <w:proofErr w:type="spellEnd"/>
      <w:r>
        <w:rPr>
          <w:sz w:val="24"/>
          <w:szCs w:val="24"/>
        </w:rPr>
        <w:t xml:space="preserve"> bought from electronics manufacturers.</w:t>
      </w:r>
    </w:p>
    <w:p w:rsidR="007A151C" w:rsidRDefault="007A151C" w:rsidP="007A151C">
      <w:pPr>
        <w:pStyle w:val="ListParagraph"/>
        <w:numPr>
          <w:ilvl w:val="0"/>
          <w:numId w:val="16"/>
        </w:numPr>
        <w:spacing w:line="240" w:lineRule="auto"/>
        <w:rPr>
          <w:sz w:val="24"/>
          <w:szCs w:val="24"/>
        </w:rPr>
      </w:pPr>
      <w:r>
        <w:rPr>
          <w:sz w:val="24"/>
          <w:szCs w:val="24"/>
        </w:rPr>
        <w:t>Perform tests to see quality differences.</w:t>
      </w:r>
    </w:p>
    <w:p w:rsidR="007A151C" w:rsidRDefault="007A151C" w:rsidP="007A151C">
      <w:pPr>
        <w:pStyle w:val="ListParagraph"/>
        <w:spacing w:line="240" w:lineRule="auto"/>
        <w:ind w:left="1080"/>
        <w:rPr>
          <w:sz w:val="24"/>
          <w:szCs w:val="24"/>
        </w:rPr>
      </w:pPr>
    </w:p>
    <w:p w:rsidR="00915088" w:rsidRPr="00187EB9" w:rsidRDefault="007A151C" w:rsidP="00187EB9">
      <w:pPr>
        <w:pStyle w:val="ListParagraph"/>
        <w:spacing w:line="240" w:lineRule="auto"/>
        <w:ind w:left="1080"/>
        <w:rPr>
          <w:sz w:val="24"/>
          <w:szCs w:val="24"/>
        </w:rPr>
      </w:pPr>
      <w:r>
        <w:rPr>
          <w:sz w:val="24"/>
          <w:szCs w:val="24"/>
        </w:rPr>
        <w:t xml:space="preserve">  </w:t>
      </w:r>
      <w:r w:rsidR="00915088">
        <w:rPr>
          <w:b/>
          <w:noProof/>
          <w:sz w:val="24"/>
          <w:szCs w:val="24"/>
        </w:rPr>
        <w:t xml:space="preserve">                            </w:t>
      </w:r>
    </w:p>
    <w:p w:rsidR="00915088" w:rsidRDefault="00915088" w:rsidP="00915088">
      <w:pPr>
        <w:rPr>
          <w:b/>
          <w:noProof/>
          <w:sz w:val="24"/>
          <w:szCs w:val="24"/>
        </w:rPr>
      </w:pPr>
    </w:p>
    <w:p w:rsidR="00915088" w:rsidRDefault="00915088" w:rsidP="00915088">
      <w:pPr>
        <w:rPr>
          <w:b/>
          <w:noProof/>
          <w:sz w:val="24"/>
          <w:szCs w:val="24"/>
        </w:rPr>
      </w:pPr>
    </w:p>
    <w:p w:rsidR="007A151C" w:rsidRDefault="007A151C" w:rsidP="00915088">
      <w:pPr>
        <w:rPr>
          <w:b/>
          <w:noProof/>
          <w:sz w:val="24"/>
          <w:szCs w:val="24"/>
        </w:rPr>
      </w:pPr>
    </w:p>
    <w:p w:rsidR="007A151C" w:rsidRDefault="007A151C" w:rsidP="00915088">
      <w:pPr>
        <w:rPr>
          <w:b/>
          <w:sz w:val="24"/>
          <w:szCs w:val="24"/>
        </w:rPr>
      </w:pPr>
    </w:p>
    <w:p w:rsidR="007A151C" w:rsidRDefault="007A151C" w:rsidP="00915088">
      <w:pPr>
        <w:rPr>
          <w:b/>
          <w:sz w:val="24"/>
          <w:szCs w:val="24"/>
        </w:rPr>
      </w:pPr>
    </w:p>
    <w:p w:rsidR="007A151C" w:rsidRDefault="007A151C" w:rsidP="00915088">
      <w:pPr>
        <w:rPr>
          <w:b/>
          <w:sz w:val="24"/>
          <w:szCs w:val="24"/>
        </w:rPr>
      </w:pPr>
    </w:p>
    <w:p w:rsidR="007A151C" w:rsidRDefault="007A151C" w:rsidP="00915088">
      <w:pPr>
        <w:rPr>
          <w:b/>
          <w:sz w:val="24"/>
          <w:szCs w:val="24"/>
        </w:rPr>
      </w:pPr>
    </w:p>
    <w:p w:rsidR="007A151C" w:rsidRDefault="007A151C" w:rsidP="00915088">
      <w:pPr>
        <w:rPr>
          <w:b/>
          <w:sz w:val="24"/>
          <w:szCs w:val="24"/>
        </w:rPr>
      </w:pPr>
    </w:p>
    <w:p w:rsidR="0043061F" w:rsidRDefault="0043061F" w:rsidP="00915088">
      <w:pPr>
        <w:rPr>
          <w:b/>
          <w:sz w:val="24"/>
          <w:szCs w:val="24"/>
        </w:rPr>
      </w:pPr>
    </w:p>
    <w:p w:rsidR="007A151C" w:rsidRDefault="00187EB9" w:rsidP="00915088">
      <w:pPr>
        <w:rPr>
          <w:b/>
          <w:sz w:val="28"/>
          <w:szCs w:val="28"/>
          <w:u w:val="single"/>
        </w:rPr>
      </w:pPr>
      <w:r>
        <w:rPr>
          <w:b/>
          <w:sz w:val="28"/>
          <w:szCs w:val="28"/>
          <w:u w:val="single"/>
        </w:rPr>
        <w:lastRenderedPageBreak/>
        <w:t>Final Product:</w:t>
      </w:r>
    </w:p>
    <w:p w:rsidR="00CF5857" w:rsidRDefault="0043061F" w:rsidP="007A151C">
      <w:pPr>
        <w:rPr>
          <w:sz w:val="24"/>
          <w:szCs w:val="24"/>
        </w:rPr>
      </w:pPr>
      <w:r>
        <w:rPr>
          <w:sz w:val="24"/>
          <w:szCs w:val="24"/>
        </w:rPr>
        <w:tab/>
        <w:t xml:space="preserve">The final goal is to combine our gained knowledge to create a super-fast battery charger. Our power supply creates our static DC field that induces voltage onto conductors that charge a </w:t>
      </w:r>
      <w:proofErr w:type="spellStart"/>
      <w:r>
        <w:rPr>
          <w:sz w:val="24"/>
          <w:szCs w:val="24"/>
        </w:rPr>
        <w:t>supercapacitor</w:t>
      </w:r>
      <w:proofErr w:type="spellEnd"/>
      <w:r>
        <w:rPr>
          <w:sz w:val="24"/>
          <w:szCs w:val="24"/>
        </w:rPr>
        <w:t xml:space="preserve"> that </w:t>
      </w:r>
      <w:r w:rsidR="00AE0BC0">
        <w:rPr>
          <w:sz w:val="24"/>
          <w:szCs w:val="24"/>
        </w:rPr>
        <w:t>charges a battery.</w:t>
      </w:r>
    </w:p>
    <w:p w:rsidR="007A151C" w:rsidRPr="00CF5857" w:rsidRDefault="00915088" w:rsidP="007A151C">
      <w:pPr>
        <w:rPr>
          <w:sz w:val="24"/>
          <w:szCs w:val="24"/>
        </w:rPr>
      </w:pPr>
      <w:r>
        <w:rPr>
          <w:b/>
          <w:noProof/>
          <w:sz w:val="24"/>
          <w:szCs w:val="24"/>
        </w:rPr>
        <w:drawing>
          <wp:inline distT="0" distB="0" distL="0" distR="0" wp14:anchorId="18FF483C" wp14:editId="1482E8C9">
            <wp:extent cx="1949450" cy="61849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49450" cy="6184900"/>
                    </a:xfrm>
                    <a:prstGeom prst="rect">
                      <a:avLst/>
                    </a:prstGeom>
                    <a:noFill/>
                    <a:ln>
                      <a:noFill/>
                    </a:ln>
                  </pic:spPr>
                </pic:pic>
              </a:graphicData>
            </a:graphic>
          </wp:inline>
        </w:drawing>
      </w:r>
    </w:p>
    <w:p w:rsidR="0090502A" w:rsidRDefault="0090502A" w:rsidP="007A151C">
      <w:pPr>
        <w:rPr>
          <w:b/>
          <w:sz w:val="32"/>
          <w:szCs w:val="32"/>
        </w:rPr>
      </w:pPr>
    </w:p>
    <w:p w:rsidR="0090502A" w:rsidRDefault="0090502A" w:rsidP="007A151C">
      <w:pPr>
        <w:rPr>
          <w:b/>
          <w:sz w:val="32"/>
          <w:szCs w:val="32"/>
        </w:rPr>
      </w:pPr>
    </w:p>
    <w:p w:rsidR="00894A04" w:rsidRPr="007A151C" w:rsidRDefault="00C72790" w:rsidP="007A151C">
      <w:pPr>
        <w:rPr>
          <w:b/>
          <w:sz w:val="24"/>
          <w:szCs w:val="24"/>
        </w:rPr>
      </w:pPr>
      <w:bookmarkStart w:id="0" w:name="_GoBack"/>
      <w:bookmarkEnd w:id="0"/>
      <w:r>
        <w:rPr>
          <w:b/>
          <w:sz w:val="32"/>
          <w:szCs w:val="32"/>
        </w:rPr>
        <w:lastRenderedPageBreak/>
        <w:t>Budget</w:t>
      </w:r>
    </w:p>
    <w:p w:rsidR="00035B46" w:rsidRDefault="00035B46" w:rsidP="00595606">
      <w:pPr>
        <w:spacing w:line="240" w:lineRule="auto"/>
        <w:rPr>
          <w:b/>
          <w:sz w:val="28"/>
          <w:szCs w:val="28"/>
          <w:u w:val="single"/>
        </w:rPr>
      </w:pPr>
      <w:r w:rsidRPr="00595606">
        <w:rPr>
          <w:b/>
          <w:sz w:val="28"/>
          <w:szCs w:val="28"/>
          <w:u w:val="single"/>
        </w:rPr>
        <w:t>Options for Creating Graphene:</w:t>
      </w:r>
    </w:p>
    <w:p w:rsidR="00035B46" w:rsidRPr="00035B46" w:rsidRDefault="00035B46" w:rsidP="00595606">
      <w:pPr>
        <w:spacing w:line="240" w:lineRule="auto"/>
        <w:rPr>
          <w:b/>
          <w:sz w:val="32"/>
          <w:szCs w:val="32"/>
        </w:rPr>
      </w:pPr>
      <w:r>
        <w:rPr>
          <w:b/>
          <w:sz w:val="28"/>
          <w:szCs w:val="28"/>
        </w:rPr>
        <w:t>Tape Method:</w:t>
      </w:r>
    </w:p>
    <w:tbl>
      <w:tblPr>
        <w:tblW w:w="8480" w:type="dxa"/>
        <w:tblInd w:w="93" w:type="dxa"/>
        <w:tblLook w:val="04A0" w:firstRow="1" w:lastRow="0" w:firstColumn="1" w:lastColumn="0" w:noHBand="0" w:noVBand="1"/>
      </w:tblPr>
      <w:tblGrid>
        <w:gridCol w:w="1980"/>
        <w:gridCol w:w="1300"/>
        <w:gridCol w:w="1660"/>
        <w:gridCol w:w="1620"/>
        <w:gridCol w:w="1920"/>
      </w:tblGrid>
      <w:tr w:rsidR="00C72790" w:rsidRPr="00C72790" w:rsidTr="00C72790">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2790" w:rsidRPr="00C72790" w:rsidRDefault="00C72790" w:rsidP="00C72790">
            <w:pPr>
              <w:spacing w:after="0" w:line="240" w:lineRule="auto"/>
              <w:jc w:val="center"/>
              <w:rPr>
                <w:rFonts w:ascii="Calibri" w:eastAsia="Times New Roman" w:hAnsi="Calibri" w:cs="Calibri"/>
                <w:b/>
                <w:bCs/>
                <w:color w:val="000000"/>
              </w:rPr>
            </w:pPr>
            <w:r w:rsidRPr="00C72790">
              <w:rPr>
                <w:rFonts w:ascii="Calibri" w:eastAsia="Times New Roman" w:hAnsi="Calibri" w:cs="Calibri"/>
                <w:b/>
                <w:bCs/>
                <w:color w:val="000000"/>
              </w:rPr>
              <w:t>Part</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C72790" w:rsidRPr="00C72790" w:rsidRDefault="00C72790" w:rsidP="00C72790">
            <w:pPr>
              <w:spacing w:after="0" w:line="240" w:lineRule="auto"/>
              <w:jc w:val="center"/>
              <w:rPr>
                <w:rFonts w:ascii="Calibri" w:eastAsia="Times New Roman" w:hAnsi="Calibri" w:cs="Calibri"/>
                <w:b/>
                <w:bCs/>
                <w:color w:val="000000"/>
              </w:rPr>
            </w:pPr>
            <w:r w:rsidRPr="00C72790">
              <w:rPr>
                <w:rFonts w:ascii="Calibri" w:eastAsia="Times New Roman" w:hAnsi="Calibri" w:cs="Calibri"/>
                <w:b/>
                <w:bCs/>
                <w:color w:val="000000"/>
              </w:rPr>
              <w:t>Cost Per Unit</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C72790" w:rsidRPr="00C72790" w:rsidRDefault="00C72790" w:rsidP="00C72790">
            <w:pPr>
              <w:spacing w:after="0" w:line="240" w:lineRule="auto"/>
              <w:jc w:val="center"/>
              <w:rPr>
                <w:rFonts w:ascii="Calibri" w:eastAsia="Times New Roman" w:hAnsi="Calibri" w:cs="Calibri"/>
                <w:b/>
                <w:bCs/>
                <w:color w:val="000000"/>
              </w:rPr>
            </w:pPr>
            <w:r w:rsidRPr="00C72790">
              <w:rPr>
                <w:rFonts w:ascii="Calibri" w:eastAsia="Times New Roman" w:hAnsi="Calibri" w:cs="Calibri"/>
                <w:b/>
                <w:bCs/>
                <w:color w:val="000000"/>
              </w:rPr>
              <w:t>Quantity</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C72790" w:rsidRPr="00C72790" w:rsidRDefault="00C72790" w:rsidP="00C72790">
            <w:pPr>
              <w:spacing w:after="0" w:line="240" w:lineRule="auto"/>
              <w:jc w:val="center"/>
              <w:rPr>
                <w:rFonts w:ascii="Calibri" w:eastAsia="Times New Roman" w:hAnsi="Calibri" w:cs="Calibri"/>
                <w:b/>
                <w:bCs/>
                <w:color w:val="000000"/>
              </w:rPr>
            </w:pPr>
            <w:r w:rsidRPr="00C72790">
              <w:rPr>
                <w:rFonts w:ascii="Calibri" w:eastAsia="Times New Roman" w:hAnsi="Calibri" w:cs="Calibri"/>
                <w:b/>
                <w:bCs/>
                <w:color w:val="000000"/>
              </w:rPr>
              <w:t>Total Cost</w:t>
            </w:r>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rsidR="00C72790" w:rsidRPr="00C72790" w:rsidRDefault="00C72790" w:rsidP="00C72790">
            <w:pPr>
              <w:spacing w:after="0" w:line="240" w:lineRule="auto"/>
              <w:jc w:val="center"/>
              <w:rPr>
                <w:rFonts w:ascii="Calibri" w:eastAsia="Times New Roman" w:hAnsi="Calibri" w:cs="Calibri"/>
                <w:b/>
                <w:bCs/>
                <w:color w:val="000000"/>
              </w:rPr>
            </w:pPr>
            <w:r w:rsidRPr="00C72790">
              <w:rPr>
                <w:rFonts w:ascii="Calibri" w:eastAsia="Times New Roman" w:hAnsi="Calibri" w:cs="Calibri"/>
                <w:b/>
                <w:bCs/>
                <w:color w:val="000000"/>
              </w:rPr>
              <w:t>Notes</w:t>
            </w:r>
          </w:p>
        </w:tc>
      </w:tr>
      <w:tr w:rsidR="00C72790" w:rsidRPr="00C72790" w:rsidTr="00C72790">
        <w:trPr>
          <w:trHeight w:val="33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C72790" w:rsidRPr="00C72790" w:rsidRDefault="00C72790" w:rsidP="00C72790">
            <w:pPr>
              <w:spacing w:after="0" w:line="240" w:lineRule="auto"/>
              <w:jc w:val="center"/>
              <w:rPr>
                <w:rFonts w:ascii="Calibri" w:eastAsia="Times New Roman" w:hAnsi="Calibri" w:cs="Calibri"/>
                <w:color w:val="000000"/>
              </w:rPr>
            </w:pPr>
            <w:r w:rsidRPr="00C72790">
              <w:rPr>
                <w:rFonts w:ascii="Calibri" w:eastAsia="Times New Roman" w:hAnsi="Calibri" w:cs="Calibri"/>
                <w:color w:val="000000"/>
              </w:rPr>
              <w:t>Tape (6pk)</w:t>
            </w:r>
          </w:p>
        </w:tc>
        <w:tc>
          <w:tcPr>
            <w:tcW w:w="1300" w:type="dxa"/>
            <w:tcBorders>
              <w:top w:val="nil"/>
              <w:left w:val="nil"/>
              <w:bottom w:val="single" w:sz="4" w:space="0" w:color="auto"/>
              <w:right w:val="single" w:sz="4" w:space="0" w:color="auto"/>
            </w:tcBorders>
            <w:shd w:val="clear" w:color="auto" w:fill="auto"/>
            <w:noWrap/>
            <w:vAlign w:val="center"/>
            <w:hideMark/>
          </w:tcPr>
          <w:p w:rsidR="00C72790" w:rsidRPr="00C72790" w:rsidRDefault="00C72790" w:rsidP="00C72790">
            <w:pPr>
              <w:spacing w:after="0" w:line="240" w:lineRule="auto"/>
              <w:jc w:val="center"/>
              <w:rPr>
                <w:rFonts w:ascii="Calibri" w:eastAsia="Times New Roman" w:hAnsi="Calibri" w:cs="Calibri"/>
                <w:color w:val="000000"/>
              </w:rPr>
            </w:pPr>
            <w:r w:rsidRPr="00C72790">
              <w:rPr>
                <w:rFonts w:ascii="Calibri" w:eastAsia="Times New Roman" w:hAnsi="Calibri" w:cs="Calibri"/>
                <w:color w:val="000000"/>
              </w:rPr>
              <w:t xml:space="preserve">$12.51 </w:t>
            </w:r>
          </w:p>
        </w:tc>
        <w:tc>
          <w:tcPr>
            <w:tcW w:w="1660" w:type="dxa"/>
            <w:tcBorders>
              <w:top w:val="nil"/>
              <w:left w:val="nil"/>
              <w:bottom w:val="single" w:sz="4" w:space="0" w:color="auto"/>
              <w:right w:val="single" w:sz="4" w:space="0" w:color="auto"/>
            </w:tcBorders>
            <w:shd w:val="clear" w:color="auto" w:fill="auto"/>
            <w:noWrap/>
            <w:vAlign w:val="center"/>
            <w:hideMark/>
          </w:tcPr>
          <w:p w:rsidR="00C72790" w:rsidRPr="00C72790" w:rsidRDefault="00C72790" w:rsidP="00C72790">
            <w:pPr>
              <w:spacing w:after="0" w:line="240" w:lineRule="auto"/>
              <w:jc w:val="center"/>
              <w:rPr>
                <w:rFonts w:ascii="Calibri" w:eastAsia="Times New Roman" w:hAnsi="Calibri" w:cs="Calibri"/>
                <w:color w:val="000000"/>
              </w:rPr>
            </w:pPr>
            <w:r w:rsidRPr="00C72790">
              <w:rPr>
                <w:rFonts w:ascii="Calibri" w:eastAsia="Times New Roman" w:hAnsi="Calibri" w:cs="Calibri"/>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C72790" w:rsidRPr="00C72790" w:rsidRDefault="00C72790" w:rsidP="00C72790">
            <w:pPr>
              <w:spacing w:after="0" w:line="240" w:lineRule="auto"/>
              <w:jc w:val="center"/>
              <w:rPr>
                <w:rFonts w:ascii="Calibri" w:eastAsia="Times New Roman" w:hAnsi="Calibri" w:cs="Calibri"/>
                <w:color w:val="000000"/>
              </w:rPr>
            </w:pPr>
            <w:r w:rsidRPr="00C72790">
              <w:rPr>
                <w:rFonts w:ascii="Calibri" w:eastAsia="Times New Roman" w:hAnsi="Calibri" w:cs="Calibri"/>
                <w:color w:val="000000"/>
              </w:rPr>
              <w:t xml:space="preserve">$12.51 </w:t>
            </w:r>
          </w:p>
        </w:tc>
        <w:tc>
          <w:tcPr>
            <w:tcW w:w="1920" w:type="dxa"/>
            <w:tcBorders>
              <w:top w:val="nil"/>
              <w:left w:val="nil"/>
              <w:bottom w:val="single" w:sz="4" w:space="0" w:color="auto"/>
              <w:right w:val="single" w:sz="4" w:space="0" w:color="auto"/>
            </w:tcBorders>
            <w:shd w:val="clear" w:color="auto" w:fill="auto"/>
            <w:noWrap/>
            <w:vAlign w:val="center"/>
            <w:hideMark/>
          </w:tcPr>
          <w:p w:rsidR="00C72790" w:rsidRPr="00C72790" w:rsidRDefault="00C72790" w:rsidP="00C72790">
            <w:pPr>
              <w:spacing w:after="0" w:line="240" w:lineRule="auto"/>
              <w:jc w:val="center"/>
              <w:rPr>
                <w:rFonts w:ascii="Calibri" w:eastAsia="Times New Roman" w:hAnsi="Calibri" w:cs="Calibri"/>
                <w:color w:val="000000"/>
              </w:rPr>
            </w:pPr>
            <w:r w:rsidRPr="00C72790">
              <w:rPr>
                <w:rFonts w:ascii="Calibri" w:eastAsia="Times New Roman" w:hAnsi="Calibri" w:cs="Calibri"/>
                <w:color w:val="000000"/>
              </w:rPr>
              <w:t>Basic Scotch Tape</w:t>
            </w:r>
          </w:p>
        </w:tc>
      </w:tr>
      <w:tr w:rsidR="00C72790" w:rsidRPr="00C72790" w:rsidTr="00C72790">
        <w:trPr>
          <w:trHeight w:val="27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C72790" w:rsidRPr="00C72790" w:rsidRDefault="00C72790" w:rsidP="00C72790">
            <w:pPr>
              <w:spacing w:after="0" w:line="240" w:lineRule="auto"/>
              <w:jc w:val="center"/>
              <w:rPr>
                <w:rFonts w:ascii="Calibri" w:eastAsia="Times New Roman" w:hAnsi="Calibri" w:cs="Calibri"/>
                <w:color w:val="000000"/>
              </w:rPr>
            </w:pPr>
            <w:r w:rsidRPr="00C72790">
              <w:rPr>
                <w:rFonts w:ascii="Calibri" w:eastAsia="Times New Roman" w:hAnsi="Calibri" w:cs="Calibri"/>
                <w:color w:val="000000"/>
              </w:rPr>
              <w:t>Graphite Sticks (3pk)</w:t>
            </w:r>
          </w:p>
        </w:tc>
        <w:tc>
          <w:tcPr>
            <w:tcW w:w="1300" w:type="dxa"/>
            <w:tcBorders>
              <w:top w:val="nil"/>
              <w:left w:val="nil"/>
              <w:bottom w:val="single" w:sz="4" w:space="0" w:color="auto"/>
              <w:right w:val="single" w:sz="4" w:space="0" w:color="auto"/>
            </w:tcBorders>
            <w:shd w:val="clear" w:color="auto" w:fill="auto"/>
            <w:noWrap/>
            <w:vAlign w:val="center"/>
            <w:hideMark/>
          </w:tcPr>
          <w:p w:rsidR="00C72790" w:rsidRPr="00C72790" w:rsidRDefault="00C72790" w:rsidP="00C72790">
            <w:pPr>
              <w:spacing w:after="0" w:line="240" w:lineRule="auto"/>
              <w:jc w:val="center"/>
              <w:rPr>
                <w:rFonts w:ascii="Calibri" w:eastAsia="Times New Roman" w:hAnsi="Calibri" w:cs="Calibri"/>
                <w:color w:val="000000"/>
              </w:rPr>
            </w:pPr>
            <w:r w:rsidRPr="00C72790">
              <w:rPr>
                <w:rFonts w:ascii="Calibri" w:eastAsia="Times New Roman" w:hAnsi="Calibri" w:cs="Calibri"/>
                <w:color w:val="000000"/>
              </w:rPr>
              <w:t xml:space="preserve">$6.18 </w:t>
            </w:r>
          </w:p>
        </w:tc>
        <w:tc>
          <w:tcPr>
            <w:tcW w:w="1660" w:type="dxa"/>
            <w:tcBorders>
              <w:top w:val="nil"/>
              <w:left w:val="nil"/>
              <w:bottom w:val="single" w:sz="4" w:space="0" w:color="auto"/>
              <w:right w:val="single" w:sz="4" w:space="0" w:color="auto"/>
            </w:tcBorders>
            <w:shd w:val="clear" w:color="auto" w:fill="auto"/>
            <w:noWrap/>
            <w:vAlign w:val="center"/>
            <w:hideMark/>
          </w:tcPr>
          <w:p w:rsidR="00C72790" w:rsidRPr="00C72790" w:rsidRDefault="00C72790" w:rsidP="00C72790">
            <w:pPr>
              <w:spacing w:after="0" w:line="240" w:lineRule="auto"/>
              <w:jc w:val="center"/>
              <w:rPr>
                <w:rFonts w:ascii="Calibri" w:eastAsia="Times New Roman" w:hAnsi="Calibri" w:cs="Calibri"/>
                <w:color w:val="000000"/>
              </w:rPr>
            </w:pPr>
            <w:r w:rsidRPr="00C72790">
              <w:rPr>
                <w:rFonts w:ascii="Calibri" w:eastAsia="Times New Roman" w:hAnsi="Calibri" w:cs="Calibri"/>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C72790" w:rsidRPr="00C72790" w:rsidRDefault="00C72790" w:rsidP="00C72790">
            <w:pPr>
              <w:spacing w:after="0" w:line="240" w:lineRule="auto"/>
              <w:jc w:val="center"/>
              <w:rPr>
                <w:rFonts w:ascii="Calibri" w:eastAsia="Times New Roman" w:hAnsi="Calibri" w:cs="Calibri"/>
                <w:color w:val="000000"/>
              </w:rPr>
            </w:pPr>
            <w:r w:rsidRPr="00C72790">
              <w:rPr>
                <w:rFonts w:ascii="Calibri" w:eastAsia="Times New Roman" w:hAnsi="Calibri" w:cs="Calibri"/>
                <w:color w:val="000000"/>
              </w:rPr>
              <w:t xml:space="preserve">$6.18 </w:t>
            </w:r>
          </w:p>
        </w:tc>
        <w:tc>
          <w:tcPr>
            <w:tcW w:w="1920" w:type="dxa"/>
            <w:tcBorders>
              <w:top w:val="nil"/>
              <w:left w:val="nil"/>
              <w:bottom w:val="single" w:sz="4" w:space="0" w:color="auto"/>
              <w:right w:val="single" w:sz="4" w:space="0" w:color="auto"/>
            </w:tcBorders>
            <w:shd w:val="clear" w:color="auto" w:fill="auto"/>
            <w:noWrap/>
            <w:vAlign w:val="center"/>
            <w:hideMark/>
          </w:tcPr>
          <w:p w:rsidR="00C72790" w:rsidRPr="00C72790" w:rsidRDefault="00C72790" w:rsidP="00C72790">
            <w:pPr>
              <w:spacing w:after="0" w:line="240" w:lineRule="auto"/>
              <w:jc w:val="center"/>
              <w:rPr>
                <w:rFonts w:ascii="Calibri" w:eastAsia="Times New Roman" w:hAnsi="Calibri" w:cs="Calibri"/>
                <w:color w:val="000000"/>
              </w:rPr>
            </w:pPr>
            <w:r w:rsidRPr="00C72790">
              <w:rPr>
                <w:rFonts w:ascii="Calibri" w:eastAsia="Times New Roman" w:hAnsi="Calibri" w:cs="Calibri"/>
                <w:color w:val="000000"/>
              </w:rPr>
              <w:t> </w:t>
            </w:r>
          </w:p>
        </w:tc>
      </w:tr>
    </w:tbl>
    <w:p w:rsidR="00C72790" w:rsidRDefault="00035B46" w:rsidP="00595606">
      <w:pPr>
        <w:spacing w:line="240" w:lineRule="auto"/>
        <w:rPr>
          <w:sz w:val="24"/>
          <w:szCs w:val="24"/>
        </w:rPr>
      </w:pPr>
      <w:r>
        <w:rPr>
          <w:sz w:val="24"/>
          <w:szCs w:val="24"/>
        </w:rPr>
        <w:t>Total Cost =  $18.69</w:t>
      </w:r>
    </w:p>
    <w:p w:rsidR="00035B46" w:rsidRDefault="00035B46" w:rsidP="00595606">
      <w:pPr>
        <w:spacing w:line="240" w:lineRule="auto"/>
        <w:rPr>
          <w:b/>
          <w:sz w:val="28"/>
          <w:szCs w:val="28"/>
        </w:rPr>
      </w:pPr>
      <w:r>
        <w:rPr>
          <w:b/>
          <w:sz w:val="28"/>
          <w:szCs w:val="28"/>
        </w:rPr>
        <w:t>Light Scribe/DVD Burner Method:</w:t>
      </w:r>
    </w:p>
    <w:tbl>
      <w:tblPr>
        <w:tblW w:w="8520" w:type="dxa"/>
        <w:tblInd w:w="93" w:type="dxa"/>
        <w:tblLook w:val="04A0" w:firstRow="1" w:lastRow="0" w:firstColumn="1" w:lastColumn="0" w:noHBand="0" w:noVBand="1"/>
      </w:tblPr>
      <w:tblGrid>
        <w:gridCol w:w="2020"/>
        <w:gridCol w:w="1300"/>
        <w:gridCol w:w="1660"/>
        <w:gridCol w:w="1620"/>
        <w:gridCol w:w="1920"/>
      </w:tblGrid>
      <w:tr w:rsidR="00035B46" w:rsidRPr="00035B46" w:rsidTr="00035B46">
        <w:trPr>
          <w:trHeight w:val="300"/>
        </w:trPr>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5B46" w:rsidRPr="00035B46" w:rsidRDefault="00035B46" w:rsidP="00035B46">
            <w:pPr>
              <w:spacing w:after="0" w:line="240" w:lineRule="auto"/>
              <w:jc w:val="center"/>
              <w:rPr>
                <w:rFonts w:ascii="Calibri" w:eastAsia="Times New Roman" w:hAnsi="Calibri" w:cs="Calibri"/>
                <w:b/>
                <w:bCs/>
                <w:color w:val="000000"/>
              </w:rPr>
            </w:pPr>
            <w:r w:rsidRPr="00035B46">
              <w:rPr>
                <w:rFonts w:ascii="Calibri" w:eastAsia="Times New Roman" w:hAnsi="Calibri" w:cs="Calibri"/>
                <w:b/>
                <w:bCs/>
                <w:color w:val="000000"/>
              </w:rPr>
              <w:t>Part</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35B46" w:rsidRPr="00035B46" w:rsidRDefault="00035B46" w:rsidP="00035B46">
            <w:pPr>
              <w:spacing w:after="0" w:line="240" w:lineRule="auto"/>
              <w:jc w:val="center"/>
              <w:rPr>
                <w:rFonts w:ascii="Calibri" w:eastAsia="Times New Roman" w:hAnsi="Calibri" w:cs="Calibri"/>
                <w:b/>
                <w:bCs/>
                <w:color w:val="000000"/>
              </w:rPr>
            </w:pPr>
            <w:r w:rsidRPr="00035B46">
              <w:rPr>
                <w:rFonts w:ascii="Calibri" w:eastAsia="Times New Roman" w:hAnsi="Calibri" w:cs="Calibri"/>
                <w:b/>
                <w:bCs/>
                <w:color w:val="000000"/>
              </w:rPr>
              <w:t>Cost Per Unit</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035B46" w:rsidRPr="00035B46" w:rsidRDefault="00035B46" w:rsidP="00035B46">
            <w:pPr>
              <w:spacing w:after="0" w:line="240" w:lineRule="auto"/>
              <w:jc w:val="center"/>
              <w:rPr>
                <w:rFonts w:ascii="Calibri" w:eastAsia="Times New Roman" w:hAnsi="Calibri" w:cs="Calibri"/>
                <w:b/>
                <w:bCs/>
                <w:color w:val="000000"/>
              </w:rPr>
            </w:pPr>
            <w:r w:rsidRPr="00035B46">
              <w:rPr>
                <w:rFonts w:ascii="Calibri" w:eastAsia="Times New Roman" w:hAnsi="Calibri" w:cs="Calibri"/>
                <w:b/>
                <w:bCs/>
                <w:color w:val="000000"/>
              </w:rPr>
              <w:t>Quantity</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035B46" w:rsidRPr="00035B46" w:rsidRDefault="00035B46" w:rsidP="00035B46">
            <w:pPr>
              <w:spacing w:after="0" w:line="240" w:lineRule="auto"/>
              <w:jc w:val="center"/>
              <w:rPr>
                <w:rFonts w:ascii="Calibri" w:eastAsia="Times New Roman" w:hAnsi="Calibri" w:cs="Calibri"/>
                <w:b/>
                <w:bCs/>
                <w:color w:val="000000"/>
              </w:rPr>
            </w:pPr>
            <w:r w:rsidRPr="00035B46">
              <w:rPr>
                <w:rFonts w:ascii="Calibri" w:eastAsia="Times New Roman" w:hAnsi="Calibri" w:cs="Calibri"/>
                <w:b/>
                <w:bCs/>
                <w:color w:val="000000"/>
              </w:rPr>
              <w:t>Total Cost</w:t>
            </w:r>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rsidR="00035B46" w:rsidRPr="00035B46" w:rsidRDefault="00035B46" w:rsidP="00035B46">
            <w:pPr>
              <w:spacing w:after="0" w:line="240" w:lineRule="auto"/>
              <w:jc w:val="center"/>
              <w:rPr>
                <w:rFonts w:ascii="Calibri" w:eastAsia="Times New Roman" w:hAnsi="Calibri" w:cs="Calibri"/>
                <w:b/>
                <w:bCs/>
                <w:color w:val="000000"/>
              </w:rPr>
            </w:pPr>
            <w:r w:rsidRPr="00035B46">
              <w:rPr>
                <w:rFonts w:ascii="Calibri" w:eastAsia="Times New Roman" w:hAnsi="Calibri" w:cs="Calibri"/>
                <w:b/>
                <w:bCs/>
                <w:color w:val="000000"/>
              </w:rPr>
              <w:t>Notes</w:t>
            </w:r>
          </w:p>
        </w:tc>
      </w:tr>
      <w:tr w:rsidR="00035B46" w:rsidRPr="00035B46" w:rsidTr="00035B46">
        <w:trPr>
          <w:trHeight w:val="330"/>
        </w:trPr>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035B46" w:rsidRPr="00035B46" w:rsidRDefault="00035B46" w:rsidP="00035B46">
            <w:pPr>
              <w:spacing w:after="0" w:line="240" w:lineRule="auto"/>
              <w:jc w:val="center"/>
              <w:rPr>
                <w:rFonts w:ascii="Calibri" w:eastAsia="Times New Roman" w:hAnsi="Calibri" w:cs="Calibri"/>
                <w:color w:val="000000"/>
              </w:rPr>
            </w:pPr>
            <w:proofErr w:type="spellStart"/>
            <w:r w:rsidRPr="00035B46">
              <w:rPr>
                <w:rFonts w:ascii="Calibri" w:eastAsia="Times New Roman" w:hAnsi="Calibri" w:cs="Calibri"/>
                <w:color w:val="000000"/>
              </w:rPr>
              <w:t>LightScribe</w:t>
            </w:r>
            <w:proofErr w:type="spellEnd"/>
            <w:r w:rsidRPr="00035B46">
              <w:rPr>
                <w:rFonts w:ascii="Calibri" w:eastAsia="Times New Roman" w:hAnsi="Calibri" w:cs="Calibri"/>
                <w:color w:val="000000"/>
              </w:rPr>
              <w:t xml:space="preserve"> Drive</w:t>
            </w:r>
          </w:p>
        </w:tc>
        <w:tc>
          <w:tcPr>
            <w:tcW w:w="1300" w:type="dxa"/>
            <w:tcBorders>
              <w:top w:val="nil"/>
              <w:left w:val="nil"/>
              <w:bottom w:val="single" w:sz="4" w:space="0" w:color="auto"/>
              <w:right w:val="single" w:sz="4" w:space="0" w:color="auto"/>
            </w:tcBorders>
            <w:shd w:val="clear" w:color="auto" w:fill="auto"/>
            <w:noWrap/>
            <w:vAlign w:val="center"/>
            <w:hideMark/>
          </w:tcPr>
          <w:p w:rsidR="00035B46" w:rsidRPr="00035B46" w:rsidRDefault="00035B46" w:rsidP="00035B46">
            <w:pPr>
              <w:spacing w:after="0" w:line="240" w:lineRule="auto"/>
              <w:jc w:val="center"/>
              <w:rPr>
                <w:rFonts w:ascii="Calibri" w:eastAsia="Times New Roman" w:hAnsi="Calibri" w:cs="Calibri"/>
                <w:color w:val="000000"/>
              </w:rPr>
            </w:pPr>
            <w:r w:rsidRPr="00035B46">
              <w:rPr>
                <w:rFonts w:ascii="Calibri" w:eastAsia="Times New Roman" w:hAnsi="Calibri" w:cs="Calibri"/>
                <w:color w:val="000000"/>
              </w:rPr>
              <w:t xml:space="preserve">$48.99 </w:t>
            </w:r>
          </w:p>
        </w:tc>
        <w:tc>
          <w:tcPr>
            <w:tcW w:w="1660" w:type="dxa"/>
            <w:tcBorders>
              <w:top w:val="nil"/>
              <w:left w:val="nil"/>
              <w:bottom w:val="single" w:sz="4" w:space="0" w:color="auto"/>
              <w:right w:val="single" w:sz="4" w:space="0" w:color="auto"/>
            </w:tcBorders>
            <w:shd w:val="clear" w:color="auto" w:fill="auto"/>
            <w:noWrap/>
            <w:vAlign w:val="center"/>
            <w:hideMark/>
          </w:tcPr>
          <w:p w:rsidR="00035B46" w:rsidRPr="00035B46" w:rsidRDefault="00035B46" w:rsidP="00035B46">
            <w:pPr>
              <w:spacing w:after="0" w:line="240" w:lineRule="auto"/>
              <w:jc w:val="center"/>
              <w:rPr>
                <w:rFonts w:ascii="Calibri" w:eastAsia="Times New Roman" w:hAnsi="Calibri" w:cs="Calibri"/>
                <w:color w:val="000000"/>
              </w:rPr>
            </w:pPr>
            <w:r w:rsidRPr="00035B46">
              <w:rPr>
                <w:rFonts w:ascii="Calibri" w:eastAsia="Times New Roman" w:hAnsi="Calibri" w:cs="Calibri"/>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035B46" w:rsidRPr="00035B46" w:rsidRDefault="00035B46" w:rsidP="00035B46">
            <w:pPr>
              <w:spacing w:after="0" w:line="240" w:lineRule="auto"/>
              <w:jc w:val="center"/>
              <w:rPr>
                <w:rFonts w:ascii="Calibri" w:eastAsia="Times New Roman" w:hAnsi="Calibri" w:cs="Calibri"/>
                <w:color w:val="000000"/>
              </w:rPr>
            </w:pPr>
            <w:r w:rsidRPr="00035B46">
              <w:rPr>
                <w:rFonts w:ascii="Calibri" w:eastAsia="Times New Roman" w:hAnsi="Calibri" w:cs="Calibri"/>
                <w:color w:val="000000"/>
              </w:rPr>
              <w:t xml:space="preserve">$48.99 </w:t>
            </w:r>
          </w:p>
        </w:tc>
        <w:tc>
          <w:tcPr>
            <w:tcW w:w="1920" w:type="dxa"/>
            <w:tcBorders>
              <w:top w:val="nil"/>
              <w:left w:val="nil"/>
              <w:bottom w:val="single" w:sz="4" w:space="0" w:color="auto"/>
              <w:right w:val="single" w:sz="4" w:space="0" w:color="auto"/>
            </w:tcBorders>
            <w:shd w:val="clear" w:color="auto" w:fill="auto"/>
            <w:noWrap/>
            <w:vAlign w:val="center"/>
            <w:hideMark/>
          </w:tcPr>
          <w:p w:rsidR="00035B46" w:rsidRPr="00035B46" w:rsidRDefault="00035B46" w:rsidP="00035B46">
            <w:pPr>
              <w:spacing w:after="0" w:line="240" w:lineRule="auto"/>
              <w:jc w:val="center"/>
              <w:rPr>
                <w:rFonts w:ascii="Calibri" w:eastAsia="Times New Roman" w:hAnsi="Calibri" w:cs="Calibri"/>
                <w:color w:val="000000"/>
              </w:rPr>
            </w:pPr>
            <w:r w:rsidRPr="00035B46">
              <w:rPr>
                <w:rFonts w:ascii="Calibri" w:eastAsia="Times New Roman" w:hAnsi="Calibri" w:cs="Calibri"/>
                <w:color w:val="000000"/>
              </w:rPr>
              <w:t>External USB</w:t>
            </w:r>
          </w:p>
        </w:tc>
      </w:tr>
      <w:tr w:rsidR="00035B46" w:rsidRPr="00035B46" w:rsidTr="00035B46">
        <w:trPr>
          <w:trHeight w:val="270"/>
        </w:trPr>
        <w:tc>
          <w:tcPr>
            <w:tcW w:w="2020" w:type="dxa"/>
            <w:tcBorders>
              <w:top w:val="nil"/>
              <w:left w:val="single" w:sz="4" w:space="0" w:color="auto"/>
              <w:bottom w:val="single" w:sz="4" w:space="0" w:color="auto"/>
              <w:right w:val="single" w:sz="4" w:space="0" w:color="auto"/>
            </w:tcBorders>
            <w:shd w:val="clear" w:color="auto" w:fill="auto"/>
            <w:noWrap/>
            <w:vAlign w:val="center"/>
            <w:hideMark/>
          </w:tcPr>
          <w:p w:rsidR="00035B46" w:rsidRPr="00035B46" w:rsidRDefault="00035B46" w:rsidP="00035B46">
            <w:pPr>
              <w:spacing w:after="0" w:line="240" w:lineRule="auto"/>
              <w:jc w:val="center"/>
              <w:rPr>
                <w:rFonts w:ascii="Calibri" w:eastAsia="Times New Roman" w:hAnsi="Calibri" w:cs="Calibri"/>
                <w:color w:val="000000"/>
              </w:rPr>
            </w:pPr>
            <w:r w:rsidRPr="00035B46">
              <w:rPr>
                <w:rFonts w:ascii="Calibri" w:eastAsia="Times New Roman" w:hAnsi="Calibri" w:cs="Calibri"/>
                <w:color w:val="000000"/>
              </w:rPr>
              <w:t>Graphite Oxide (0.5g)</w:t>
            </w:r>
          </w:p>
        </w:tc>
        <w:tc>
          <w:tcPr>
            <w:tcW w:w="1300" w:type="dxa"/>
            <w:tcBorders>
              <w:top w:val="nil"/>
              <w:left w:val="nil"/>
              <w:bottom w:val="single" w:sz="4" w:space="0" w:color="auto"/>
              <w:right w:val="single" w:sz="4" w:space="0" w:color="auto"/>
            </w:tcBorders>
            <w:shd w:val="clear" w:color="auto" w:fill="auto"/>
            <w:noWrap/>
            <w:vAlign w:val="center"/>
            <w:hideMark/>
          </w:tcPr>
          <w:p w:rsidR="00035B46" w:rsidRPr="00035B46" w:rsidRDefault="00035B46" w:rsidP="00035B46">
            <w:pPr>
              <w:spacing w:after="0" w:line="240" w:lineRule="auto"/>
              <w:jc w:val="center"/>
              <w:rPr>
                <w:rFonts w:ascii="Calibri" w:eastAsia="Times New Roman" w:hAnsi="Calibri" w:cs="Calibri"/>
                <w:color w:val="000000"/>
              </w:rPr>
            </w:pPr>
            <w:r w:rsidRPr="00035B46">
              <w:rPr>
                <w:rFonts w:ascii="Calibri" w:eastAsia="Times New Roman" w:hAnsi="Calibri" w:cs="Calibri"/>
                <w:color w:val="000000"/>
              </w:rPr>
              <w:t>$300.00*</w:t>
            </w:r>
          </w:p>
        </w:tc>
        <w:tc>
          <w:tcPr>
            <w:tcW w:w="1660" w:type="dxa"/>
            <w:tcBorders>
              <w:top w:val="nil"/>
              <w:left w:val="nil"/>
              <w:bottom w:val="single" w:sz="4" w:space="0" w:color="auto"/>
              <w:right w:val="single" w:sz="4" w:space="0" w:color="auto"/>
            </w:tcBorders>
            <w:shd w:val="clear" w:color="auto" w:fill="auto"/>
            <w:noWrap/>
            <w:vAlign w:val="center"/>
            <w:hideMark/>
          </w:tcPr>
          <w:p w:rsidR="00035B46" w:rsidRPr="00035B46" w:rsidRDefault="00035B46" w:rsidP="00035B46">
            <w:pPr>
              <w:spacing w:after="0" w:line="240" w:lineRule="auto"/>
              <w:jc w:val="center"/>
              <w:rPr>
                <w:rFonts w:ascii="Calibri" w:eastAsia="Times New Roman" w:hAnsi="Calibri" w:cs="Calibri"/>
                <w:color w:val="000000"/>
              </w:rPr>
            </w:pPr>
            <w:r w:rsidRPr="00035B46">
              <w:rPr>
                <w:rFonts w:ascii="Calibri" w:eastAsia="Times New Roman" w:hAnsi="Calibri" w:cs="Calibri"/>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035B46" w:rsidRPr="00035B46" w:rsidRDefault="00035B46" w:rsidP="00035B46">
            <w:pPr>
              <w:spacing w:after="0" w:line="240" w:lineRule="auto"/>
              <w:jc w:val="center"/>
              <w:rPr>
                <w:rFonts w:ascii="Calibri" w:eastAsia="Times New Roman" w:hAnsi="Calibri" w:cs="Calibri"/>
                <w:color w:val="000000"/>
              </w:rPr>
            </w:pPr>
            <w:r w:rsidRPr="00035B46">
              <w:rPr>
                <w:rFonts w:ascii="Calibri" w:eastAsia="Times New Roman" w:hAnsi="Calibri" w:cs="Calibri"/>
                <w:color w:val="000000"/>
              </w:rPr>
              <w:t xml:space="preserve">$300.00 </w:t>
            </w:r>
          </w:p>
        </w:tc>
        <w:tc>
          <w:tcPr>
            <w:tcW w:w="1920" w:type="dxa"/>
            <w:tcBorders>
              <w:top w:val="nil"/>
              <w:left w:val="nil"/>
              <w:bottom w:val="single" w:sz="4" w:space="0" w:color="auto"/>
              <w:right w:val="single" w:sz="4" w:space="0" w:color="auto"/>
            </w:tcBorders>
            <w:shd w:val="clear" w:color="auto" w:fill="auto"/>
            <w:noWrap/>
            <w:vAlign w:val="center"/>
            <w:hideMark/>
          </w:tcPr>
          <w:p w:rsidR="00035B46" w:rsidRPr="00035B46" w:rsidRDefault="00035B46" w:rsidP="00035B46">
            <w:pPr>
              <w:spacing w:after="0" w:line="240" w:lineRule="auto"/>
              <w:jc w:val="center"/>
              <w:rPr>
                <w:rFonts w:ascii="Calibri" w:eastAsia="Times New Roman" w:hAnsi="Calibri" w:cs="Calibri"/>
                <w:color w:val="000000"/>
              </w:rPr>
            </w:pPr>
            <w:r w:rsidRPr="00035B46">
              <w:rPr>
                <w:rFonts w:ascii="Calibri" w:eastAsia="Times New Roman" w:hAnsi="Calibri" w:cs="Calibri"/>
                <w:color w:val="000000"/>
              </w:rPr>
              <w:t> </w:t>
            </w:r>
          </w:p>
        </w:tc>
      </w:tr>
    </w:tbl>
    <w:p w:rsidR="003848E9" w:rsidRDefault="00035B46" w:rsidP="00035B46">
      <w:pPr>
        <w:spacing w:line="240" w:lineRule="auto"/>
        <w:rPr>
          <w:sz w:val="24"/>
          <w:szCs w:val="24"/>
        </w:rPr>
      </w:pPr>
      <w:r>
        <w:rPr>
          <w:sz w:val="28"/>
          <w:szCs w:val="28"/>
        </w:rPr>
        <w:t>*</w:t>
      </w:r>
      <w:r w:rsidRPr="00035B46">
        <w:rPr>
          <w:sz w:val="24"/>
          <w:szCs w:val="24"/>
        </w:rPr>
        <w:t>Might be able to find a different/cheaper source of</w:t>
      </w:r>
      <w:r>
        <w:rPr>
          <w:sz w:val="28"/>
          <w:szCs w:val="28"/>
        </w:rPr>
        <w:t xml:space="preserve"> </w:t>
      </w:r>
      <w:r>
        <w:rPr>
          <w:sz w:val="24"/>
          <w:szCs w:val="24"/>
        </w:rPr>
        <w:t>graphite oxide</w:t>
      </w:r>
      <w:r w:rsidR="003848E9">
        <w:rPr>
          <w:sz w:val="24"/>
          <w:szCs w:val="24"/>
        </w:rPr>
        <w:t xml:space="preserve"> through campus resources.</w:t>
      </w:r>
    </w:p>
    <w:p w:rsidR="003848E9" w:rsidRDefault="003848E9" w:rsidP="00035B46">
      <w:pPr>
        <w:spacing w:line="240" w:lineRule="auto"/>
        <w:rPr>
          <w:sz w:val="24"/>
          <w:szCs w:val="24"/>
        </w:rPr>
      </w:pPr>
      <w:r>
        <w:rPr>
          <w:sz w:val="24"/>
          <w:szCs w:val="24"/>
        </w:rPr>
        <w:t>Total Cost = $348.99</w:t>
      </w:r>
    </w:p>
    <w:p w:rsidR="003848E9" w:rsidRPr="00035B46" w:rsidRDefault="00F550C3" w:rsidP="00035B46">
      <w:pPr>
        <w:spacing w:line="240" w:lineRule="auto"/>
        <w:rPr>
          <w:sz w:val="24"/>
          <w:szCs w:val="24"/>
        </w:rPr>
      </w:pPr>
      <w:r>
        <w:rPr>
          <w:sz w:val="24"/>
          <w:szCs w:val="24"/>
        </w:rPr>
        <w:t xml:space="preserve">The amount of hours spent using the tape method </w:t>
      </w:r>
      <w:r w:rsidR="003547CB">
        <w:rPr>
          <w:sz w:val="24"/>
          <w:szCs w:val="24"/>
        </w:rPr>
        <w:t xml:space="preserve">far outweighs the difference in cost. It is also notable that the tape method produces </w:t>
      </w:r>
      <w:proofErr w:type="spellStart"/>
      <w:r w:rsidR="003547CB">
        <w:rPr>
          <w:sz w:val="24"/>
          <w:szCs w:val="24"/>
        </w:rPr>
        <w:t>graphene</w:t>
      </w:r>
      <w:proofErr w:type="spellEnd"/>
      <w:r w:rsidR="003547CB">
        <w:rPr>
          <w:sz w:val="24"/>
          <w:szCs w:val="24"/>
        </w:rPr>
        <w:t xml:space="preserve"> that is too small for us to use in </w:t>
      </w:r>
      <w:proofErr w:type="spellStart"/>
      <w:r w:rsidR="003547CB">
        <w:rPr>
          <w:sz w:val="24"/>
          <w:szCs w:val="24"/>
        </w:rPr>
        <w:t>supercapacitors</w:t>
      </w:r>
      <w:proofErr w:type="spellEnd"/>
      <w:r w:rsidR="003547CB">
        <w:rPr>
          <w:sz w:val="24"/>
          <w:szCs w:val="24"/>
        </w:rPr>
        <w:t xml:space="preserve">, making mass quantities of it doesn’t guarantee useable </w:t>
      </w:r>
      <w:proofErr w:type="spellStart"/>
      <w:r w:rsidR="003547CB">
        <w:rPr>
          <w:sz w:val="24"/>
          <w:szCs w:val="24"/>
        </w:rPr>
        <w:t>graphene</w:t>
      </w:r>
      <w:proofErr w:type="spellEnd"/>
      <w:r w:rsidR="003547CB">
        <w:rPr>
          <w:sz w:val="24"/>
          <w:szCs w:val="24"/>
        </w:rPr>
        <w:t xml:space="preserve">. The </w:t>
      </w:r>
      <w:proofErr w:type="spellStart"/>
      <w:r w:rsidR="003547CB">
        <w:rPr>
          <w:sz w:val="24"/>
          <w:szCs w:val="24"/>
        </w:rPr>
        <w:t>Lightscribe</w:t>
      </w:r>
      <w:proofErr w:type="spellEnd"/>
      <w:r w:rsidR="003547CB">
        <w:rPr>
          <w:sz w:val="24"/>
          <w:szCs w:val="24"/>
        </w:rPr>
        <w:t xml:space="preserve"> method has been proven to work in </w:t>
      </w:r>
      <w:proofErr w:type="spellStart"/>
      <w:r w:rsidR="003547CB">
        <w:rPr>
          <w:sz w:val="24"/>
          <w:szCs w:val="24"/>
        </w:rPr>
        <w:t>supercapacitors</w:t>
      </w:r>
      <w:proofErr w:type="spellEnd"/>
      <w:r w:rsidR="003547CB">
        <w:rPr>
          <w:sz w:val="24"/>
          <w:szCs w:val="24"/>
        </w:rPr>
        <w:t xml:space="preserve"> and is actually deemed a fairly effective method for that intended purpose.</w:t>
      </w:r>
    </w:p>
    <w:p w:rsidR="00035B46" w:rsidRDefault="003848E9" w:rsidP="00595606">
      <w:pPr>
        <w:spacing w:line="240" w:lineRule="auto"/>
        <w:rPr>
          <w:b/>
          <w:sz w:val="28"/>
          <w:szCs w:val="28"/>
          <w:u w:val="single"/>
        </w:rPr>
      </w:pPr>
      <w:r>
        <w:rPr>
          <w:b/>
          <w:sz w:val="28"/>
          <w:szCs w:val="28"/>
          <w:u w:val="single"/>
        </w:rPr>
        <w:t>Options for Obtaining a Large DC Power Supply:</w:t>
      </w:r>
    </w:p>
    <w:p w:rsidR="003848E9" w:rsidRDefault="003848E9" w:rsidP="00595606">
      <w:pPr>
        <w:spacing w:line="240" w:lineRule="auto"/>
        <w:rPr>
          <w:b/>
          <w:sz w:val="24"/>
          <w:szCs w:val="24"/>
        </w:rPr>
      </w:pPr>
      <w:r>
        <w:rPr>
          <w:b/>
          <w:sz w:val="24"/>
          <w:szCs w:val="24"/>
        </w:rPr>
        <w:t>Purchase a High Voltage DC Power Supply:</w:t>
      </w:r>
    </w:p>
    <w:tbl>
      <w:tblPr>
        <w:tblW w:w="8520" w:type="dxa"/>
        <w:tblInd w:w="93" w:type="dxa"/>
        <w:tblLook w:val="04A0" w:firstRow="1" w:lastRow="0" w:firstColumn="1" w:lastColumn="0" w:noHBand="0" w:noVBand="1"/>
      </w:tblPr>
      <w:tblGrid>
        <w:gridCol w:w="2020"/>
        <w:gridCol w:w="1300"/>
        <w:gridCol w:w="1660"/>
        <w:gridCol w:w="1620"/>
        <w:gridCol w:w="1920"/>
      </w:tblGrid>
      <w:tr w:rsidR="003848E9" w:rsidRPr="003848E9" w:rsidTr="003848E9">
        <w:trPr>
          <w:trHeight w:val="300"/>
        </w:trPr>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48E9" w:rsidRPr="003848E9" w:rsidRDefault="003848E9" w:rsidP="003848E9">
            <w:pPr>
              <w:spacing w:after="0" w:line="240" w:lineRule="auto"/>
              <w:jc w:val="center"/>
              <w:rPr>
                <w:rFonts w:ascii="Calibri" w:eastAsia="Times New Roman" w:hAnsi="Calibri" w:cs="Calibri"/>
                <w:b/>
                <w:bCs/>
                <w:color w:val="000000"/>
              </w:rPr>
            </w:pPr>
            <w:r w:rsidRPr="003848E9">
              <w:rPr>
                <w:rFonts w:ascii="Calibri" w:eastAsia="Times New Roman" w:hAnsi="Calibri" w:cs="Calibri"/>
                <w:b/>
                <w:bCs/>
                <w:color w:val="000000"/>
              </w:rPr>
              <w:t>Part</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3848E9" w:rsidRPr="003848E9" w:rsidRDefault="003848E9" w:rsidP="003848E9">
            <w:pPr>
              <w:spacing w:after="0" w:line="240" w:lineRule="auto"/>
              <w:jc w:val="center"/>
              <w:rPr>
                <w:rFonts w:ascii="Calibri" w:eastAsia="Times New Roman" w:hAnsi="Calibri" w:cs="Calibri"/>
                <w:b/>
                <w:bCs/>
                <w:color w:val="000000"/>
              </w:rPr>
            </w:pPr>
            <w:r w:rsidRPr="003848E9">
              <w:rPr>
                <w:rFonts w:ascii="Calibri" w:eastAsia="Times New Roman" w:hAnsi="Calibri" w:cs="Calibri"/>
                <w:b/>
                <w:bCs/>
                <w:color w:val="000000"/>
              </w:rPr>
              <w:t>Cost Per Unit</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3848E9" w:rsidRPr="003848E9" w:rsidRDefault="003848E9" w:rsidP="003848E9">
            <w:pPr>
              <w:spacing w:after="0" w:line="240" w:lineRule="auto"/>
              <w:jc w:val="center"/>
              <w:rPr>
                <w:rFonts w:ascii="Calibri" w:eastAsia="Times New Roman" w:hAnsi="Calibri" w:cs="Calibri"/>
                <w:b/>
                <w:bCs/>
                <w:color w:val="000000"/>
              </w:rPr>
            </w:pPr>
            <w:r w:rsidRPr="003848E9">
              <w:rPr>
                <w:rFonts w:ascii="Calibri" w:eastAsia="Times New Roman" w:hAnsi="Calibri" w:cs="Calibri"/>
                <w:b/>
                <w:bCs/>
                <w:color w:val="000000"/>
              </w:rPr>
              <w:t>Quantity</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3848E9" w:rsidRPr="003848E9" w:rsidRDefault="003848E9" w:rsidP="003848E9">
            <w:pPr>
              <w:spacing w:after="0" w:line="240" w:lineRule="auto"/>
              <w:jc w:val="center"/>
              <w:rPr>
                <w:rFonts w:ascii="Calibri" w:eastAsia="Times New Roman" w:hAnsi="Calibri" w:cs="Calibri"/>
                <w:b/>
                <w:bCs/>
                <w:color w:val="000000"/>
              </w:rPr>
            </w:pPr>
            <w:r w:rsidRPr="003848E9">
              <w:rPr>
                <w:rFonts w:ascii="Calibri" w:eastAsia="Times New Roman" w:hAnsi="Calibri" w:cs="Calibri"/>
                <w:b/>
                <w:bCs/>
                <w:color w:val="000000"/>
              </w:rPr>
              <w:t>Total Cost</w:t>
            </w:r>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rsidR="003848E9" w:rsidRPr="003848E9" w:rsidRDefault="003848E9" w:rsidP="003848E9">
            <w:pPr>
              <w:spacing w:after="0" w:line="240" w:lineRule="auto"/>
              <w:jc w:val="center"/>
              <w:rPr>
                <w:rFonts w:ascii="Calibri" w:eastAsia="Times New Roman" w:hAnsi="Calibri" w:cs="Calibri"/>
                <w:b/>
                <w:bCs/>
                <w:color w:val="000000"/>
              </w:rPr>
            </w:pPr>
            <w:r w:rsidRPr="003848E9">
              <w:rPr>
                <w:rFonts w:ascii="Calibri" w:eastAsia="Times New Roman" w:hAnsi="Calibri" w:cs="Calibri"/>
                <w:b/>
                <w:bCs/>
                <w:color w:val="000000"/>
              </w:rPr>
              <w:t>Notes</w:t>
            </w:r>
          </w:p>
        </w:tc>
      </w:tr>
      <w:tr w:rsidR="003848E9" w:rsidRPr="003848E9" w:rsidTr="003848E9">
        <w:trPr>
          <w:trHeight w:val="330"/>
        </w:trPr>
        <w:tc>
          <w:tcPr>
            <w:tcW w:w="2020" w:type="dxa"/>
            <w:tcBorders>
              <w:top w:val="single" w:sz="4" w:space="0" w:color="auto"/>
              <w:left w:val="single" w:sz="4" w:space="0" w:color="auto"/>
              <w:bottom w:val="single" w:sz="4" w:space="0" w:color="auto"/>
              <w:right w:val="nil"/>
            </w:tcBorders>
            <w:shd w:val="clear" w:color="auto" w:fill="auto"/>
            <w:noWrap/>
            <w:vAlign w:val="bottom"/>
            <w:hideMark/>
          </w:tcPr>
          <w:p w:rsidR="003848E9" w:rsidRPr="003848E9" w:rsidRDefault="003848E9" w:rsidP="003848E9">
            <w:pPr>
              <w:spacing w:after="0" w:line="240" w:lineRule="auto"/>
              <w:rPr>
                <w:rFonts w:ascii="Calibri" w:eastAsia="Times New Roman" w:hAnsi="Calibri" w:cs="Calibri"/>
                <w:color w:val="000000"/>
              </w:rPr>
            </w:pPr>
            <w:r w:rsidRPr="003848E9">
              <w:rPr>
                <w:rFonts w:ascii="Calibri" w:eastAsia="Times New Roman" w:hAnsi="Calibri" w:cs="Calibri"/>
                <w:color w:val="000000"/>
              </w:rPr>
              <w:t>AC/DC CONVERTER</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3848E9" w:rsidRPr="003848E9" w:rsidRDefault="003848E9" w:rsidP="003848E9">
            <w:pPr>
              <w:spacing w:after="0" w:line="240" w:lineRule="auto"/>
              <w:jc w:val="center"/>
              <w:rPr>
                <w:rFonts w:ascii="Calibri" w:eastAsia="Times New Roman" w:hAnsi="Calibri" w:cs="Calibri"/>
                <w:color w:val="000000"/>
              </w:rPr>
            </w:pPr>
            <w:r w:rsidRPr="003848E9">
              <w:rPr>
                <w:rFonts w:ascii="Calibri" w:eastAsia="Times New Roman" w:hAnsi="Calibri" w:cs="Calibri"/>
                <w:color w:val="000000"/>
              </w:rPr>
              <w:t xml:space="preserve">$446.60 </w:t>
            </w:r>
          </w:p>
        </w:tc>
        <w:tc>
          <w:tcPr>
            <w:tcW w:w="1660" w:type="dxa"/>
            <w:tcBorders>
              <w:top w:val="nil"/>
              <w:left w:val="nil"/>
              <w:bottom w:val="single" w:sz="4" w:space="0" w:color="auto"/>
              <w:right w:val="single" w:sz="4" w:space="0" w:color="auto"/>
            </w:tcBorders>
            <w:shd w:val="clear" w:color="auto" w:fill="auto"/>
            <w:noWrap/>
            <w:vAlign w:val="center"/>
            <w:hideMark/>
          </w:tcPr>
          <w:p w:rsidR="003848E9" w:rsidRPr="003848E9" w:rsidRDefault="003848E9" w:rsidP="003848E9">
            <w:pPr>
              <w:spacing w:after="0" w:line="240" w:lineRule="auto"/>
              <w:jc w:val="center"/>
              <w:rPr>
                <w:rFonts w:ascii="Calibri" w:eastAsia="Times New Roman" w:hAnsi="Calibri" w:cs="Calibri"/>
                <w:color w:val="000000"/>
              </w:rPr>
            </w:pPr>
            <w:r w:rsidRPr="003848E9">
              <w:rPr>
                <w:rFonts w:ascii="Calibri" w:eastAsia="Times New Roman" w:hAnsi="Calibri" w:cs="Calibri"/>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3848E9" w:rsidRPr="003848E9" w:rsidRDefault="003848E9" w:rsidP="003848E9">
            <w:pPr>
              <w:spacing w:after="0" w:line="240" w:lineRule="auto"/>
              <w:jc w:val="center"/>
              <w:rPr>
                <w:rFonts w:ascii="Calibri" w:eastAsia="Times New Roman" w:hAnsi="Calibri" w:cs="Calibri"/>
                <w:color w:val="000000"/>
              </w:rPr>
            </w:pPr>
            <w:r w:rsidRPr="003848E9">
              <w:rPr>
                <w:rFonts w:ascii="Calibri" w:eastAsia="Times New Roman" w:hAnsi="Calibri" w:cs="Calibri"/>
                <w:color w:val="000000"/>
              </w:rPr>
              <w:t xml:space="preserve">$446.60 </w:t>
            </w:r>
          </w:p>
        </w:tc>
        <w:tc>
          <w:tcPr>
            <w:tcW w:w="1920" w:type="dxa"/>
            <w:tcBorders>
              <w:top w:val="nil"/>
              <w:left w:val="nil"/>
              <w:bottom w:val="single" w:sz="4" w:space="0" w:color="auto"/>
              <w:right w:val="single" w:sz="4" w:space="0" w:color="auto"/>
            </w:tcBorders>
            <w:shd w:val="clear" w:color="auto" w:fill="auto"/>
            <w:noWrap/>
            <w:vAlign w:val="center"/>
            <w:hideMark/>
          </w:tcPr>
          <w:p w:rsidR="003848E9" w:rsidRPr="003848E9" w:rsidRDefault="003848E9" w:rsidP="003848E9">
            <w:pPr>
              <w:spacing w:after="0" w:line="240" w:lineRule="auto"/>
              <w:jc w:val="center"/>
              <w:rPr>
                <w:rFonts w:ascii="Calibri" w:eastAsia="Times New Roman" w:hAnsi="Calibri" w:cs="Calibri"/>
                <w:color w:val="000000"/>
              </w:rPr>
            </w:pPr>
            <w:r w:rsidRPr="003848E9">
              <w:rPr>
                <w:rFonts w:ascii="Calibri" w:eastAsia="Times New Roman" w:hAnsi="Calibri" w:cs="Calibri"/>
                <w:color w:val="000000"/>
              </w:rPr>
              <w:t>384V Max</w:t>
            </w:r>
          </w:p>
        </w:tc>
      </w:tr>
    </w:tbl>
    <w:p w:rsidR="003848E9" w:rsidRDefault="003848E9" w:rsidP="00595606">
      <w:pPr>
        <w:spacing w:line="240" w:lineRule="auto"/>
        <w:rPr>
          <w:sz w:val="24"/>
          <w:szCs w:val="24"/>
        </w:rPr>
      </w:pPr>
      <w:r>
        <w:rPr>
          <w:sz w:val="24"/>
          <w:szCs w:val="24"/>
        </w:rPr>
        <w:t>Total Cost = $446.60</w:t>
      </w:r>
    </w:p>
    <w:p w:rsidR="003848E9" w:rsidRDefault="00D4488F" w:rsidP="00595606">
      <w:pPr>
        <w:spacing w:line="240" w:lineRule="auto"/>
        <w:rPr>
          <w:b/>
          <w:sz w:val="24"/>
          <w:szCs w:val="24"/>
        </w:rPr>
      </w:pPr>
      <w:r>
        <w:rPr>
          <w:b/>
          <w:sz w:val="24"/>
          <w:szCs w:val="24"/>
        </w:rPr>
        <w:t>Create Our Own AC/DC Converted Power Supply:</w:t>
      </w:r>
    </w:p>
    <w:tbl>
      <w:tblPr>
        <w:tblW w:w="8640" w:type="dxa"/>
        <w:tblInd w:w="93" w:type="dxa"/>
        <w:tblLook w:val="04A0" w:firstRow="1" w:lastRow="0" w:firstColumn="1" w:lastColumn="0" w:noHBand="0" w:noVBand="1"/>
      </w:tblPr>
      <w:tblGrid>
        <w:gridCol w:w="2140"/>
        <w:gridCol w:w="1300"/>
        <w:gridCol w:w="1660"/>
        <w:gridCol w:w="1620"/>
        <w:gridCol w:w="1920"/>
      </w:tblGrid>
      <w:tr w:rsidR="00CB6264" w:rsidRPr="00CB6264" w:rsidTr="00CB6264">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6264" w:rsidRPr="00CB6264" w:rsidRDefault="00CB6264" w:rsidP="00CB6264">
            <w:pPr>
              <w:spacing w:after="0" w:line="240" w:lineRule="auto"/>
              <w:jc w:val="center"/>
              <w:rPr>
                <w:rFonts w:ascii="Calibri" w:eastAsia="Times New Roman" w:hAnsi="Calibri" w:cs="Calibri"/>
                <w:b/>
                <w:bCs/>
                <w:color w:val="000000"/>
              </w:rPr>
            </w:pPr>
            <w:r w:rsidRPr="00CB6264">
              <w:rPr>
                <w:rFonts w:ascii="Calibri" w:eastAsia="Times New Roman" w:hAnsi="Calibri" w:cs="Calibri"/>
                <w:b/>
                <w:bCs/>
                <w:color w:val="000000"/>
              </w:rPr>
              <w:t>Part</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CB6264" w:rsidRPr="00CB6264" w:rsidRDefault="00CB6264" w:rsidP="00CB6264">
            <w:pPr>
              <w:spacing w:after="0" w:line="240" w:lineRule="auto"/>
              <w:jc w:val="center"/>
              <w:rPr>
                <w:rFonts w:ascii="Calibri" w:eastAsia="Times New Roman" w:hAnsi="Calibri" w:cs="Calibri"/>
                <w:b/>
                <w:bCs/>
                <w:color w:val="000000"/>
              </w:rPr>
            </w:pPr>
            <w:r w:rsidRPr="00CB6264">
              <w:rPr>
                <w:rFonts w:ascii="Calibri" w:eastAsia="Times New Roman" w:hAnsi="Calibri" w:cs="Calibri"/>
                <w:b/>
                <w:bCs/>
                <w:color w:val="000000"/>
              </w:rPr>
              <w:t>Cost Per Unit</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CB6264" w:rsidRPr="00CB6264" w:rsidRDefault="00CB6264" w:rsidP="00CB6264">
            <w:pPr>
              <w:spacing w:after="0" w:line="240" w:lineRule="auto"/>
              <w:jc w:val="center"/>
              <w:rPr>
                <w:rFonts w:ascii="Calibri" w:eastAsia="Times New Roman" w:hAnsi="Calibri" w:cs="Calibri"/>
                <w:b/>
                <w:bCs/>
                <w:color w:val="000000"/>
              </w:rPr>
            </w:pPr>
            <w:r w:rsidRPr="00CB6264">
              <w:rPr>
                <w:rFonts w:ascii="Calibri" w:eastAsia="Times New Roman" w:hAnsi="Calibri" w:cs="Calibri"/>
                <w:b/>
                <w:bCs/>
                <w:color w:val="000000"/>
              </w:rPr>
              <w:t>Quantity</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CB6264" w:rsidRPr="00CB6264" w:rsidRDefault="00CB6264" w:rsidP="00CB6264">
            <w:pPr>
              <w:spacing w:after="0" w:line="240" w:lineRule="auto"/>
              <w:jc w:val="center"/>
              <w:rPr>
                <w:rFonts w:ascii="Calibri" w:eastAsia="Times New Roman" w:hAnsi="Calibri" w:cs="Calibri"/>
                <w:b/>
                <w:bCs/>
                <w:color w:val="000000"/>
              </w:rPr>
            </w:pPr>
            <w:r w:rsidRPr="00CB6264">
              <w:rPr>
                <w:rFonts w:ascii="Calibri" w:eastAsia="Times New Roman" w:hAnsi="Calibri" w:cs="Calibri"/>
                <w:b/>
                <w:bCs/>
                <w:color w:val="000000"/>
              </w:rPr>
              <w:t>Total Cost</w:t>
            </w:r>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rsidR="00CB6264" w:rsidRPr="00CB6264" w:rsidRDefault="00CB6264" w:rsidP="00CB6264">
            <w:pPr>
              <w:spacing w:after="0" w:line="240" w:lineRule="auto"/>
              <w:jc w:val="center"/>
              <w:rPr>
                <w:rFonts w:ascii="Calibri" w:eastAsia="Times New Roman" w:hAnsi="Calibri" w:cs="Calibri"/>
                <w:b/>
                <w:bCs/>
                <w:color w:val="000000"/>
              </w:rPr>
            </w:pPr>
            <w:r w:rsidRPr="00CB6264">
              <w:rPr>
                <w:rFonts w:ascii="Calibri" w:eastAsia="Times New Roman" w:hAnsi="Calibri" w:cs="Calibri"/>
                <w:b/>
                <w:bCs/>
                <w:color w:val="000000"/>
              </w:rPr>
              <w:t>Notes</w:t>
            </w:r>
          </w:p>
        </w:tc>
      </w:tr>
      <w:tr w:rsidR="00CB6264" w:rsidRPr="00CB6264" w:rsidTr="00CB6264">
        <w:trPr>
          <w:trHeight w:val="330"/>
        </w:trPr>
        <w:tc>
          <w:tcPr>
            <w:tcW w:w="2140" w:type="dxa"/>
            <w:tcBorders>
              <w:top w:val="single" w:sz="4" w:space="0" w:color="auto"/>
              <w:left w:val="single" w:sz="4" w:space="0" w:color="auto"/>
              <w:bottom w:val="single" w:sz="4" w:space="0" w:color="auto"/>
              <w:right w:val="nil"/>
            </w:tcBorders>
            <w:shd w:val="clear" w:color="auto" w:fill="auto"/>
            <w:noWrap/>
            <w:vAlign w:val="bottom"/>
            <w:hideMark/>
          </w:tcPr>
          <w:p w:rsidR="00CB6264" w:rsidRPr="00CB6264" w:rsidRDefault="00ED72C0" w:rsidP="00CB6264">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Step Up </w:t>
            </w:r>
            <w:r w:rsidR="00CB6264" w:rsidRPr="00CB6264">
              <w:rPr>
                <w:rFonts w:ascii="Calibri" w:eastAsia="Times New Roman" w:hAnsi="Calibri" w:cs="Calibri"/>
                <w:color w:val="000000"/>
              </w:rPr>
              <w:t>Transformer</w:t>
            </w:r>
            <w:r w:rsidR="005E2611">
              <w:rPr>
                <w:rFonts w:ascii="Calibri" w:eastAsia="Times New Roman" w:hAnsi="Calibri" w:cs="Calibri"/>
                <w:color w:val="000000"/>
              </w:rPr>
              <w:t>s</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CB6264" w:rsidRPr="00CB6264" w:rsidRDefault="00CB6264" w:rsidP="00CB6264">
            <w:pPr>
              <w:spacing w:after="0" w:line="240" w:lineRule="auto"/>
              <w:jc w:val="center"/>
              <w:rPr>
                <w:rFonts w:ascii="Calibri" w:eastAsia="Times New Roman" w:hAnsi="Calibri" w:cs="Calibri"/>
                <w:color w:val="000000"/>
              </w:rPr>
            </w:pPr>
            <w:r w:rsidRPr="00CB6264">
              <w:rPr>
                <w:rFonts w:ascii="Calibri" w:eastAsia="Times New Roman" w:hAnsi="Calibri" w:cs="Calibri"/>
                <w:color w:val="000000"/>
              </w:rPr>
              <w:t xml:space="preserve">$20.00 </w:t>
            </w:r>
          </w:p>
        </w:tc>
        <w:tc>
          <w:tcPr>
            <w:tcW w:w="1660" w:type="dxa"/>
            <w:tcBorders>
              <w:top w:val="nil"/>
              <w:left w:val="nil"/>
              <w:bottom w:val="single" w:sz="4" w:space="0" w:color="auto"/>
              <w:right w:val="single" w:sz="4" w:space="0" w:color="auto"/>
            </w:tcBorders>
            <w:shd w:val="clear" w:color="auto" w:fill="auto"/>
            <w:noWrap/>
            <w:vAlign w:val="center"/>
            <w:hideMark/>
          </w:tcPr>
          <w:p w:rsidR="00CB6264" w:rsidRPr="00CB6264" w:rsidRDefault="00CB6264" w:rsidP="00CB6264">
            <w:pPr>
              <w:spacing w:after="0" w:line="240" w:lineRule="auto"/>
              <w:jc w:val="center"/>
              <w:rPr>
                <w:rFonts w:ascii="Calibri" w:eastAsia="Times New Roman" w:hAnsi="Calibri" w:cs="Calibri"/>
                <w:color w:val="000000"/>
              </w:rPr>
            </w:pPr>
            <w:r w:rsidRPr="00CB6264">
              <w:rPr>
                <w:rFonts w:ascii="Calibri" w:eastAsia="Times New Roman" w:hAnsi="Calibri" w:cs="Calibri"/>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CB6264" w:rsidRPr="00CB6264" w:rsidRDefault="00CB6264" w:rsidP="00CB6264">
            <w:pPr>
              <w:spacing w:after="0" w:line="240" w:lineRule="auto"/>
              <w:jc w:val="center"/>
              <w:rPr>
                <w:rFonts w:ascii="Calibri" w:eastAsia="Times New Roman" w:hAnsi="Calibri" w:cs="Calibri"/>
                <w:color w:val="000000"/>
              </w:rPr>
            </w:pPr>
            <w:r w:rsidRPr="00CB6264">
              <w:rPr>
                <w:rFonts w:ascii="Calibri" w:eastAsia="Times New Roman" w:hAnsi="Calibri" w:cs="Calibri"/>
                <w:color w:val="000000"/>
              </w:rPr>
              <w:t xml:space="preserve">$40.00 </w:t>
            </w:r>
          </w:p>
        </w:tc>
        <w:tc>
          <w:tcPr>
            <w:tcW w:w="1920" w:type="dxa"/>
            <w:tcBorders>
              <w:top w:val="nil"/>
              <w:left w:val="nil"/>
              <w:bottom w:val="single" w:sz="4" w:space="0" w:color="auto"/>
              <w:right w:val="single" w:sz="4" w:space="0" w:color="auto"/>
            </w:tcBorders>
            <w:shd w:val="clear" w:color="auto" w:fill="auto"/>
            <w:noWrap/>
            <w:vAlign w:val="center"/>
            <w:hideMark/>
          </w:tcPr>
          <w:p w:rsidR="00CB6264" w:rsidRPr="00CB6264" w:rsidRDefault="00CB6264" w:rsidP="00CB6264">
            <w:pPr>
              <w:spacing w:after="0" w:line="240" w:lineRule="auto"/>
              <w:jc w:val="center"/>
              <w:rPr>
                <w:rFonts w:ascii="Calibri" w:eastAsia="Times New Roman" w:hAnsi="Calibri" w:cs="Calibri"/>
                <w:color w:val="000000"/>
              </w:rPr>
            </w:pPr>
            <w:r w:rsidRPr="00CB6264">
              <w:rPr>
                <w:rFonts w:ascii="Calibri" w:eastAsia="Times New Roman" w:hAnsi="Calibri" w:cs="Calibri"/>
                <w:color w:val="000000"/>
              </w:rPr>
              <w:t> </w:t>
            </w:r>
          </w:p>
        </w:tc>
      </w:tr>
      <w:tr w:rsidR="00CB6264" w:rsidRPr="00CB6264" w:rsidTr="00CB6264">
        <w:trPr>
          <w:trHeight w:val="27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6264" w:rsidRPr="00CB6264" w:rsidRDefault="00CB6264" w:rsidP="00CB6264">
            <w:pPr>
              <w:spacing w:after="0" w:line="240" w:lineRule="auto"/>
              <w:jc w:val="center"/>
              <w:rPr>
                <w:rFonts w:ascii="Calibri" w:eastAsia="Times New Roman" w:hAnsi="Calibri" w:cs="Calibri"/>
                <w:color w:val="000000"/>
              </w:rPr>
            </w:pPr>
            <w:r w:rsidRPr="00CB6264">
              <w:rPr>
                <w:rFonts w:ascii="Calibri" w:eastAsia="Times New Roman" w:hAnsi="Calibri" w:cs="Calibri"/>
                <w:color w:val="000000"/>
              </w:rPr>
              <w:t>Other Misc. Hardware</w:t>
            </w:r>
          </w:p>
        </w:tc>
        <w:tc>
          <w:tcPr>
            <w:tcW w:w="1300" w:type="dxa"/>
            <w:tcBorders>
              <w:top w:val="nil"/>
              <w:left w:val="nil"/>
              <w:bottom w:val="single" w:sz="4" w:space="0" w:color="auto"/>
              <w:right w:val="single" w:sz="4" w:space="0" w:color="auto"/>
            </w:tcBorders>
            <w:shd w:val="clear" w:color="auto" w:fill="auto"/>
            <w:noWrap/>
            <w:vAlign w:val="center"/>
            <w:hideMark/>
          </w:tcPr>
          <w:p w:rsidR="00CB6264" w:rsidRPr="00CB6264" w:rsidRDefault="00CB6264" w:rsidP="00CB6264">
            <w:pPr>
              <w:spacing w:after="0" w:line="240" w:lineRule="auto"/>
              <w:jc w:val="center"/>
              <w:rPr>
                <w:rFonts w:ascii="Calibri" w:eastAsia="Times New Roman" w:hAnsi="Calibri" w:cs="Calibri"/>
                <w:color w:val="000000"/>
              </w:rPr>
            </w:pPr>
            <w:r w:rsidRPr="00CB6264">
              <w:rPr>
                <w:rFonts w:ascii="Calibri" w:eastAsia="Times New Roman" w:hAnsi="Calibri" w:cs="Calibri"/>
                <w:color w:val="000000"/>
              </w:rPr>
              <w:t xml:space="preserve">$20.00 </w:t>
            </w:r>
          </w:p>
        </w:tc>
        <w:tc>
          <w:tcPr>
            <w:tcW w:w="1660" w:type="dxa"/>
            <w:tcBorders>
              <w:top w:val="nil"/>
              <w:left w:val="nil"/>
              <w:bottom w:val="single" w:sz="4" w:space="0" w:color="auto"/>
              <w:right w:val="single" w:sz="4" w:space="0" w:color="auto"/>
            </w:tcBorders>
            <w:shd w:val="clear" w:color="auto" w:fill="auto"/>
            <w:noWrap/>
            <w:vAlign w:val="center"/>
            <w:hideMark/>
          </w:tcPr>
          <w:p w:rsidR="00CB6264" w:rsidRPr="00CB6264" w:rsidRDefault="00CB6264" w:rsidP="00CB6264">
            <w:pPr>
              <w:spacing w:after="0" w:line="240" w:lineRule="auto"/>
              <w:jc w:val="center"/>
              <w:rPr>
                <w:rFonts w:ascii="Calibri" w:eastAsia="Times New Roman" w:hAnsi="Calibri" w:cs="Calibri"/>
                <w:color w:val="000000"/>
              </w:rPr>
            </w:pPr>
            <w:r w:rsidRPr="00CB6264">
              <w:rPr>
                <w:rFonts w:ascii="Calibri" w:eastAsia="Times New Roman" w:hAnsi="Calibri" w:cs="Calibri"/>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CB6264" w:rsidRPr="00CB6264" w:rsidRDefault="00CB6264" w:rsidP="00CB6264">
            <w:pPr>
              <w:spacing w:after="0" w:line="240" w:lineRule="auto"/>
              <w:jc w:val="center"/>
              <w:rPr>
                <w:rFonts w:ascii="Calibri" w:eastAsia="Times New Roman" w:hAnsi="Calibri" w:cs="Calibri"/>
                <w:color w:val="000000"/>
              </w:rPr>
            </w:pPr>
            <w:r w:rsidRPr="00CB6264">
              <w:rPr>
                <w:rFonts w:ascii="Calibri" w:eastAsia="Times New Roman" w:hAnsi="Calibri" w:cs="Calibri"/>
                <w:color w:val="000000"/>
              </w:rPr>
              <w:t xml:space="preserve">$20.00 </w:t>
            </w:r>
          </w:p>
        </w:tc>
        <w:tc>
          <w:tcPr>
            <w:tcW w:w="1920" w:type="dxa"/>
            <w:tcBorders>
              <w:top w:val="nil"/>
              <w:left w:val="nil"/>
              <w:bottom w:val="single" w:sz="4" w:space="0" w:color="auto"/>
              <w:right w:val="single" w:sz="4" w:space="0" w:color="auto"/>
            </w:tcBorders>
            <w:shd w:val="clear" w:color="auto" w:fill="auto"/>
            <w:noWrap/>
            <w:vAlign w:val="center"/>
            <w:hideMark/>
          </w:tcPr>
          <w:p w:rsidR="00CB6264" w:rsidRPr="00CB6264" w:rsidRDefault="00CB6264" w:rsidP="00CB6264">
            <w:pPr>
              <w:spacing w:after="0" w:line="240" w:lineRule="auto"/>
              <w:jc w:val="center"/>
              <w:rPr>
                <w:rFonts w:ascii="Calibri" w:eastAsia="Times New Roman" w:hAnsi="Calibri" w:cs="Calibri"/>
                <w:color w:val="000000"/>
              </w:rPr>
            </w:pPr>
            <w:r w:rsidRPr="00CB6264">
              <w:rPr>
                <w:rFonts w:ascii="Calibri" w:eastAsia="Times New Roman" w:hAnsi="Calibri" w:cs="Calibri"/>
                <w:color w:val="000000"/>
              </w:rPr>
              <w:t>Caps, Diodes, etc.</w:t>
            </w:r>
          </w:p>
        </w:tc>
      </w:tr>
    </w:tbl>
    <w:p w:rsidR="00D4488F" w:rsidRPr="00CB6264" w:rsidRDefault="00CB6264" w:rsidP="00595606">
      <w:pPr>
        <w:spacing w:line="240" w:lineRule="auto"/>
        <w:rPr>
          <w:sz w:val="24"/>
          <w:szCs w:val="24"/>
        </w:rPr>
      </w:pPr>
      <w:r>
        <w:rPr>
          <w:sz w:val="24"/>
          <w:szCs w:val="24"/>
        </w:rPr>
        <w:lastRenderedPageBreak/>
        <w:t>Total Cost = $60</w:t>
      </w:r>
    </w:p>
    <w:p w:rsidR="00CB6264" w:rsidRDefault="00CB6264" w:rsidP="00CB6264">
      <w:pPr>
        <w:spacing w:line="240" w:lineRule="auto"/>
        <w:rPr>
          <w:b/>
          <w:sz w:val="24"/>
          <w:szCs w:val="24"/>
        </w:rPr>
      </w:pPr>
      <w:r>
        <w:rPr>
          <w:b/>
          <w:sz w:val="24"/>
          <w:szCs w:val="24"/>
        </w:rPr>
        <w:t>Use Multiple Power Supplies From the Lab in Series:</w:t>
      </w:r>
    </w:p>
    <w:p w:rsidR="00CB6264" w:rsidRDefault="00CB6264" w:rsidP="00595606">
      <w:pPr>
        <w:spacing w:line="240" w:lineRule="auto"/>
        <w:rPr>
          <w:sz w:val="24"/>
          <w:szCs w:val="24"/>
        </w:rPr>
      </w:pPr>
      <w:r>
        <w:rPr>
          <w:sz w:val="24"/>
          <w:szCs w:val="24"/>
        </w:rPr>
        <w:t>Total Cost = Free</w:t>
      </w:r>
    </w:p>
    <w:p w:rsidR="00ED72C0" w:rsidRDefault="00F550C3" w:rsidP="00595606">
      <w:pPr>
        <w:spacing w:line="240" w:lineRule="auto"/>
        <w:rPr>
          <w:sz w:val="24"/>
          <w:szCs w:val="24"/>
        </w:rPr>
      </w:pPr>
      <w:r>
        <w:rPr>
          <w:sz w:val="24"/>
          <w:szCs w:val="24"/>
        </w:rPr>
        <w:t xml:space="preserve">Due to the high cost, it’s unnecessary to purchase a standalone power supply. We will use lab provided DC power supplies until it is determined whether or not we need to create our own AC/DC high voltage power supply. </w:t>
      </w:r>
    </w:p>
    <w:p w:rsidR="00187EB9" w:rsidRDefault="00187EB9" w:rsidP="00595606">
      <w:pPr>
        <w:spacing w:line="240" w:lineRule="auto"/>
        <w:rPr>
          <w:b/>
          <w:sz w:val="28"/>
          <w:szCs w:val="28"/>
          <w:u w:val="single"/>
        </w:rPr>
      </w:pPr>
    </w:p>
    <w:p w:rsidR="00CB6264" w:rsidRDefault="00CB4B5C" w:rsidP="00595606">
      <w:pPr>
        <w:spacing w:line="240" w:lineRule="auto"/>
        <w:rPr>
          <w:b/>
          <w:sz w:val="28"/>
          <w:szCs w:val="28"/>
          <w:u w:val="single"/>
        </w:rPr>
      </w:pPr>
      <w:r w:rsidRPr="00595606">
        <w:rPr>
          <w:b/>
          <w:sz w:val="28"/>
          <w:szCs w:val="28"/>
          <w:u w:val="single"/>
        </w:rPr>
        <w:t>Tests and Experiments</w:t>
      </w:r>
      <w:r>
        <w:rPr>
          <w:b/>
          <w:sz w:val="28"/>
          <w:szCs w:val="28"/>
          <w:u w:val="single"/>
        </w:rPr>
        <w:t>:</w:t>
      </w:r>
    </w:p>
    <w:tbl>
      <w:tblPr>
        <w:tblW w:w="9240" w:type="dxa"/>
        <w:tblInd w:w="93" w:type="dxa"/>
        <w:tblLook w:val="04A0" w:firstRow="1" w:lastRow="0" w:firstColumn="1" w:lastColumn="0" w:noHBand="0" w:noVBand="1"/>
      </w:tblPr>
      <w:tblGrid>
        <w:gridCol w:w="2140"/>
        <w:gridCol w:w="1300"/>
        <w:gridCol w:w="1660"/>
        <w:gridCol w:w="1620"/>
        <w:gridCol w:w="2520"/>
      </w:tblGrid>
      <w:tr w:rsidR="00DD6705" w:rsidRPr="00DD6705" w:rsidTr="00DD6705">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b/>
                <w:bCs/>
                <w:color w:val="000000"/>
              </w:rPr>
            </w:pPr>
            <w:r w:rsidRPr="00DD6705">
              <w:rPr>
                <w:rFonts w:ascii="Calibri" w:eastAsia="Times New Roman" w:hAnsi="Calibri" w:cs="Calibri"/>
                <w:b/>
                <w:bCs/>
                <w:color w:val="000000"/>
              </w:rPr>
              <w:t>Part</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b/>
                <w:bCs/>
                <w:color w:val="000000"/>
              </w:rPr>
            </w:pPr>
            <w:r w:rsidRPr="00DD6705">
              <w:rPr>
                <w:rFonts w:ascii="Calibri" w:eastAsia="Times New Roman" w:hAnsi="Calibri" w:cs="Calibri"/>
                <w:b/>
                <w:bCs/>
                <w:color w:val="000000"/>
              </w:rPr>
              <w:t>Cost Per Unit</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b/>
                <w:bCs/>
                <w:color w:val="000000"/>
              </w:rPr>
            </w:pPr>
            <w:r w:rsidRPr="00DD6705">
              <w:rPr>
                <w:rFonts w:ascii="Calibri" w:eastAsia="Times New Roman" w:hAnsi="Calibri" w:cs="Calibri"/>
                <w:b/>
                <w:bCs/>
                <w:color w:val="000000"/>
              </w:rPr>
              <w:t>Quantity</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b/>
                <w:bCs/>
                <w:color w:val="000000"/>
              </w:rPr>
            </w:pPr>
            <w:r w:rsidRPr="00DD6705">
              <w:rPr>
                <w:rFonts w:ascii="Calibri" w:eastAsia="Times New Roman" w:hAnsi="Calibri" w:cs="Calibri"/>
                <w:b/>
                <w:bCs/>
                <w:color w:val="000000"/>
              </w:rPr>
              <w:t>Total Cost</w:t>
            </w:r>
          </w:p>
        </w:tc>
        <w:tc>
          <w:tcPr>
            <w:tcW w:w="2520" w:type="dxa"/>
            <w:tcBorders>
              <w:top w:val="single" w:sz="4" w:space="0" w:color="auto"/>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b/>
                <w:bCs/>
                <w:color w:val="000000"/>
              </w:rPr>
            </w:pPr>
            <w:r w:rsidRPr="00DD6705">
              <w:rPr>
                <w:rFonts w:ascii="Calibri" w:eastAsia="Times New Roman" w:hAnsi="Calibri" w:cs="Calibri"/>
                <w:b/>
                <w:bCs/>
                <w:color w:val="000000"/>
              </w:rPr>
              <w:t>Notes</w:t>
            </w:r>
          </w:p>
        </w:tc>
      </w:tr>
      <w:tr w:rsidR="00DD6705" w:rsidRPr="00DD6705" w:rsidTr="00DD6705">
        <w:trPr>
          <w:trHeight w:val="525"/>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Various Conductors</w:t>
            </w:r>
          </w:p>
        </w:tc>
        <w:tc>
          <w:tcPr>
            <w:tcW w:w="1300" w:type="dxa"/>
            <w:tcBorders>
              <w:top w:val="nil"/>
              <w:left w:val="nil"/>
              <w:bottom w:val="single" w:sz="4" w:space="0" w:color="auto"/>
              <w:right w:val="single" w:sz="4" w:space="0" w:color="auto"/>
            </w:tcBorders>
            <w:shd w:val="clear" w:color="auto" w:fill="auto"/>
            <w:noWrap/>
            <w:vAlign w:val="center"/>
            <w:hideMark/>
          </w:tcPr>
          <w:p w:rsidR="00DD6705" w:rsidRPr="00DD6705" w:rsidRDefault="00ED72C0" w:rsidP="00DD6705">
            <w:pPr>
              <w:spacing w:after="0" w:line="240" w:lineRule="auto"/>
              <w:jc w:val="center"/>
              <w:rPr>
                <w:rFonts w:ascii="Calibri" w:eastAsia="Times New Roman" w:hAnsi="Calibri" w:cs="Calibri"/>
                <w:color w:val="000000"/>
              </w:rPr>
            </w:pPr>
            <w:r>
              <w:rPr>
                <w:rFonts w:ascii="Calibri" w:eastAsia="Times New Roman" w:hAnsi="Calibri" w:cs="Calibri"/>
                <w:color w:val="000000"/>
              </w:rPr>
              <w:t>$</w:t>
            </w:r>
            <w:r w:rsidR="00DD6705" w:rsidRPr="00DD6705">
              <w:rPr>
                <w:rFonts w:ascii="Calibri" w:eastAsia="Times New Roman" w:hAnsi="Calibri" w:cs="Calibri"/>
                <w:color w:val="000000"/>
              </w:rPr>
              <w:t>40.00</w:t>
            </w:r>
          </w:p>
        </w:tc>
        <w:tc>
          <w:tcPr>
            <w:tcW w:w="1660" w:type="dxa"/>
            <w:tcBorders>
              <w:top w:val="nil"/>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40.00</w:t>
            </w:r>
          </w:p>
        </w:tc>
        <w:tc>
          <w:tcPr>
            <w:tcW w:w="2520" w:type="dxa"/>
            <w:tcBorders>
              <w:top w:val="nil"/>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Copper, Aluminum, etc.</w:t>
            </w:r>
          </w:p>
        </w:tc>
      </w:tr>
      <w:tr w:rsidR="00DD6705" w:rsidRPr="00DD6705" w:rsidTr="00DD6705">
        <w:trPr>
          <w:trHeight w:val="27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Various Insulators</w:t>
            </w:r>
          </w:p>
        </w:tc>
        <w:tc>
          <w:tcPr>
            <w:tcW w:w="1300" w:type="dxa"/>
            <w:tcBorders>
              <w:top w:val="nil"/>
              <w:left w:val="nil"/>
              <w:bottom w:val="single" w:sz="4" w:space="0" w:color="auto"/>
              <w:right w:val="single" w:sz="4" w:space="0" w:color="auto"/>
            </w:tcBorders>
            <w:shd w:val="clear" w:color="auto" w:fill="auto"/>
            <w:noWrap/>
            <w:vAlign w:val="center"/>
            <w:hideMark/>
          </w:tcPr>
          <w:p w:rsidR="00DD6705" w:rsidRPr="00DD6705" w:rsidRDefault="00ED72C0" w:rsidP="00DD6705">
            <w:pPr>
              <w:spacing w:after="0" w:line="240" w:lineRule="auto"/>
              <w:jc w:val="center"/>
              <w:rPr>
                <w:rFonts w:ascii="Calibri" w:eastAsia="Times New Roman" w:hAnsi="Calibri" w:cs="Calibri"/>
                <w:color w:val="000000"/>
              </w:rPr>
            </w:pPr>
            <w:r>
              <w:rPr>
                <w:rFonts w:ascii="Calibri" w:eastAsia="Times New Roman" w:hAnsi="Calibri" w:cs="Calibri"/>
                <w:color w:val="000000"/>
              </w:rPr>
              <w:t>$</w:t>
            </w:r>
            <w:r w:rsidR="00DD6705" w:rsidRPr="00DD6705">
              <w:rPr>
                <w:rFonts w:ascii="Calibri" w:eastAsia="Times New Roman" w:hAnsi="Calibri" w:cs="Calibri"/>
                <w:color w:val="000000"/>
              </w:rPr>
              <w:t>40.00</w:t>
            </w:r>
          </w:p>
        </w:tc>
        <w:tc>
          <w:tcPr>
            <w:tcW w:w="1660" w:type="dxa"/>
            <w:tcBorders>
              <w:top w:val="nil"/>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40.00</w:t>
            </w:r>
          </w:p>
        </w:tc>
        <w:tc>
          <w:tcPr>
            <w:tcW w:w="2520" w:type="dxa"/>
            <w:tcBorders>
              <w:top w:val="nil"/>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Plastics, Glass, etc.</w:t>
            </w:r>
          </w:p>
        </w:tc>
      </w:tr>
      <w:tr w:rsidR="00DD6705" w:rsidRPr="00DD6705" w:rsidTr="00DD6705">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Capacitors</w:t>
            </w:r>
          </w:p>
        </w:tc>
        <w:tc>
          <w:tcPr>
            <w:tcW w:w="1300" w:type="dxa"/>
            <w:tcBorders>
              <w:top w:val="nil"/>
              <w:left w:val="nil"/>
              <w:bottom w:val="single" w:sz="4" w:space="0" w:color="auto"/>
              <w:right w:val="single" w:sz="4" w:space="0" w:color="auto"/>
            </w:tcBorders>
            <w:shd w:val="clear" w:color="auto" w:fill="auto"/>
            <w:noWrap/>
            <w:vAlign w:val="center"/>
            <w:hideMark/>
          </w:tcPr>
          <w:p w:rsidR="00DD6705" w:rsidRPr="00DD6705" w:rsidRDefault="00ED72C0" w:rsidP="00DD6705">
            <w:pPr>
              <w:spacing w:after="0" w:line="240" w:lineRule="auto"/>
              <w:jc w:val="center"/>
              <w:rPr>
                <w:rFonts w:ascii="Calibri" w:eastAsia="Times New Roman" w:hAnsi="Calibri" w:cs="Calibri"/>
                <w:color w:val="000000"/>
              </w:rPr>
            </w:pPr>
            <w:r>
              <w:rPr>
                <w:rFonts w:ascii="Calibri" w:eastAsia="Times New Roman" w:hAnsi="Calibri" w:cs="Calibri"/>
                <w:color w:val="000000"/>
              </w:rPr>
              <w:t>$</w:t>
            </w:r>
            <w:r w:rsidR="00DD6705" w:rsidRPr="00DD6705">
              <w:rPr>
                <w:rFonts w:ascii="Calibri" w:eastAsia="Times New Roman" w:hAnsi="Calibri" w:cs="Calibri"/>
                <w:color w:val="000000"/>
              </w:rPr>
              <w:t>10.00</w:t>
            </w:r>
          </w:p>
        </w:tc>
        <w:tc>
          <w:tcPr>
            <w:tcW w:w="1660" w:type="dxa"/>
            <w:tcBorders>
              <w:top w:val="nil"/>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10.00</w:t>
            </w:r>
          </w:p>
        </w:tc>
        <w:tc>
          <w:tcPr>
            <w:tcW w:w="2520" w:type="dxa"/>
            <w:tcBorders>
              <w:top w:val="nil"/>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Testing and Disassembling</w:t>
            </w:r>
          </w:p>
        </w:tc>
      </w:tr>
      <w:tr w:rsidR="00DD6705" w:rsidRPr="00DD6705" w:rsidTr="00DD6705">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proofErr w:type="spellStart"/>
            <w:r w:rsidRPr="00DD6705">
              <w:rPr>
                <w:rFonts w:ascii="Calibri" w:eastAsia="Times New Roman" w:hAnsi="Calibri" w:cs="Calibri"/>
                <w:color w:val="000000"/>
              </w:rPr>
              <w:t>Supercapacitors</w:t>
            </w:r>
            <w:proofErr w:type="spellEnd"/>
          </w:p>
        </w:tc>
        <w:tc>
          <w:tcPr>
            <w:tcW w:w="1300" w:type="dxa"/>
            <w:tcBorders>
              <w:top w:val="nil"/>
              <w:left w:val="nil"/>
              <w:bottom w:val="single" w:sz="4" w:space="0" w:color="auto"/>
              <w:right w:val="single" w:sz="4" w:space="0" w:color="auto"/>
            </w:tcBorders>
            <w:shd w:val="clear" w:color="auto" w:fill="auto"/>
            <w:noWrap/>
            <w:vAlign w:val="center"/>
            <w:hideMark/>
          </w:tcPr>
          <w:p w:rsidR="00DD6705" w:rsidRPr="00DD6705" w:rsidRDefault="00ED72C0" w:rsidP="00DD6705">
            <w:pPr>
              <w:spacing w:after="0" w:line="240" w:lineRule="auto"/>
              <w:jc w:val="center"/>
              <w:rPr>
                <w:rFonts w:ascii="Calibri" w:eastAsia="Times New Roman" w:hAnsi="Calibri" w:cs="Calibri"/>
                <w:color w:val="000000"/>
              </w:rPr>
            </w:pPr>
            <w:r>
              <w:rPr>
                <w:rFonts w:ascii="Calibri" w:eastAsia="Times New Roman" w:hAnsi="Calibri" w:cs="Calibri"/>
                <w:color w:val="000000"/>
              </w:rPr>
              <w:t>$</w:t>
            </w:r>
            <w:r w:rsidR="00DD6705" w:rsidRPr="00DD6705">
              <w:rPr>
                <w:rFonts w:ascii="Calibri" w:eastAsia="Times New Roman" w:hAnsi="Calibri" w:cs="Calibri"/>
                <w:color w:val="000000"/>
              </w:rPr>
              <w:t>12.00</w:t>
            </w:r>
          </w:p>
        </w:tc>
        <w:tc>
          <w:tcPr>
            <w:tcW w:w="1660" w:type="dxa"/>
            <w:tcBorders>
              <w:top w:val="nil"/>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36.00</w:t>
            </w:r>
          </w:p>
        </w:tc>
        <w:tc>
          <w:tcPr>
            <w:tcW w:w="2520" w:type="dxa"/>
            <w:tcBorders>
              <w:top w:val="nil"/>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For comparison</w:t>
            </w:r>
          </w:p>
        </w:tc>
      </w:tr>
      <w:tr w:rsidR="00DD6705" w:rsidRPr="00DD6705" w:rsidTr="00DD6705">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Insulating Gloves</w:t>
            </w:r>
          </w:p>
        </w:tc>
        <w:tc>
          <w:tcPr>
            <w:tcW w:w="1300" w:type="dxa"/>
            <w:tcBorders>
              <w:top w:val="nil"/>
              <w:left w:val="nil"/>
              <w:bottom w:val="single" w:sz="4" w:space="0" w:color="auto"/>
              <w:right w:val="single" w:sz="4" w:space="0" w:color="auto"/>
            </w:tcBorders>
            <w:shd w:val="clear" w:color="auto" w:fill="auto"/>
            <w:noWrap/>
            <w:vAlign w:val="center"/>
            <w:hideMark/>
          </w:tcPr>
          <w:p w:rsidR="00DD6705" w:rsidRPr="00DD6705" w:rsidRDefault="00ED72C0" w:rsidP="00DD6705">
            <w:pPr>
              <w:spacing w:after="0" w:line="240" w:lineRule="auto"/>
              <w:jc w:val="center"/>
              <w:rPr>
                <w:rFonts w:ascii="Calibri" w:eastAsia="Times New Roman" w:hAnsi="Calibri" w:cs="Calibri"/>
                <w:color w:val="000000"/>
              </w:rPr>
            </w:pPr>
            <w:r>
              <w:rPr>
                <w:rFonts w:ascii="Calibri" w:eastAsia="Times New Roman" w:hAnsi="Calibri" w:cs="Calibri"/>
                <w:color w:val="000000"/>
              </w:rPr>
              <w:t>$</w:t>
            </w:r>
            <w:r w:rsidR="00DD6705" w:rsidRPr="00DD6705">
              <w:rPr>
                <w:rFonts w:ascii="Calibri" w:eastAsia="Times New Roman" w:hAnsi="Calibri" w:cs="Calibri"/>
                <w:color w:val="000000"/>
              </w:rPr>
              <w:t>51.88</w:t>
            </w:r>
          </w:p>
        </w:tc>
        <w:tc>
          <w:tcPr>
            <w:tcW w:w="1660" w:type="dxa"/>
            <w:tcBorders>
              <w:top w:val="nil"/>
              <w:left w:val="nil"/>
              <w:bottom w:val="single" w:sz="4" w:space="0" w:color="auto"/>
              <w:right w:val="single" w:sz="4" w:space="0" w:color="auto"/>
            </w:tcBorders>
            <w:shd w:val="clear" w:color="auto" w:fill="auto"/>
            <w:noWrap/>
            <w:vAlign w:val="center"/>
            <w:hideMark/>
          </w:tcPr>
          <w:p w:rsidR="00DD6705" w:rsidRPr="00DD6705" w:rsidRDefault="00ED72C0" w:rsidP="00DD6705">
            <w:pPr>
              <w:spacing w:after="0" w:line="240" w:lineRule="auto"/>
              <w:jc w:val="center"/>
              <w:rPr>
                <w:rFonts w:ascii="Calibri" w:eastAsia="Times New Roman" w:hAnsi="Calibri" w:cs="Calibri"/>
                <w:color w:val="000000"/>
              </w:rPr>
            </w:pPr>
            <w:r>
              <w:rPr>
                <w:rFonts w:ascii="Calibri" w:eastAsia="Times New Roman" w:hAnsi="Calibri" w:cs="Calibri"/>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DD6705" w:rsidRPr="00DD6705" w:rsidRDefault="00ED72C0" w:rsidP="00DD6705">
            <w:pPr>
              <w:spacing w:after="0" w:line="240" w:lineRule="auto"/>
              <w:jc w:val="center"/>
              <w:rPr>
                <w:rFonts w:ascii="Calibri" w:eastAsia="Times New Roman" w:hAnsi="Calibri" w:cs="Calibri"/>
                <w:color w:val="000000"/>
              </w:rPr>
            </w:pPr>
            <w:r>
              <w:rPr>
                <w:rFonts w:ascii="Calibri" w:eastAsia="Times New Roman" w:hAnsi="Calibri" w:cs="Calibri"/>
                <w:color w:val="000000"/>
              </w:rPr>
              <w:t>$103.76</w:t>
            </w:r>
          </w:p>
        </w:tc>
        <w:tc>
          <w:tcPr>
            <w:tcW w:w="2520" w:type="dxa"/>
            <w:tcBorders>
              <w:top w:val="nil"/>
              <w:left w:val="nil"/>
              <w:bottom w:val="single" w:sz="4" w:space="0" w:color="auto"/>
              <w:right w:val="single" w:sz="4" w:space="0" w:color="auto"/>
            </w:tcBorders>
            <w:shd w:val="clear" w:color="auto" w:fill="auto"/>
            <w:noWrap/>
            <w:vAlign w:val="center"/>
            <w:hideMark/>
          </w:tcPr>
          <w:p w:rsidR="00DD6705" w:rsidRPr="00DD6705" w:rsidRDefault="00DD6705" w:rsidP="00DD6705">
            <w:pPr>
              <w:spacing w:after="0" w:line="240" w:lineRule="auto"/>
              <w:jc w:val="center"/>
              <w:rPr>
                <w:rFonts w:ascii="Calibri" w:eastAsia="Times New Roman" w:hAnsi="Calibri" w:cs="Calibri"/>
                <w:color w:val="000000"/>
              </w:rPr>
            </w:pPr>
            <w:r w:rsidRPr="00DD6705">
              <w:rPr>
                <w:rFonts w:ascii="Calibri" w:eastAsia="Times New Roman" w:hAnsi="Calibri" w:cs="Calibri"/>
                <w:color w:val="000000"/>
              </w:rPr>
              <w:t>Safety</w:t>
            </w:r>
          </w:p>
        </w:tc>
      </w:tr>
    </w:tbl>
    <w:p w:rsidR="00CB4B5C" w:rsidRDefault="00CB4B5C" w:rsidP="00595606">
      <w:pPr>
        <w:spacing w:line="240" w:lineRule="auto"/>
        <w:rPr>
          <w:b/>
          <w:sz w:val="24"/>
          <w:szCs w:val="24"/>
        </w:rPr>
      </w:pPr>
    </w:p>
    <w:p w:rsidR="00915781" w:rsidRDefault="00915781" w:rsidP="00595606">
      <w:pPr>
        <w:spacing w:line="240" w:lineRule="auto"/>
        <w:rPr>
          <w:b/>
          <w:sz w:val="24"/>
          <w:szCs w:val="24"/>
        </w:rPr>
      </w:pPr>
      <w:r>
        <w:rPr>
          <w:b/>
          <w:sz w:val="24"/>
          <w:szCs w:val="24"/>
        </w:rPr>
        <w:t>Total Budget Requested Using Chosen Options:</w:t>
      </w:r>
    </w:p>
    <w:p w:rsidR="00915781" w:rsidRDefault="00915781" w:rsidP="00915781">
      <w:pPr>
        <w:spacing w:line="240" w:lineRule="auto"/>
        <w:rPr>
          <w:sz w:val="24"/>
          <w:szCs w:val="24"/>
        </w:rPr>
      </w:pPr>
      <w:r>
        <w:rPr>
          <w:sz w:val="24"/>
          <w:szCs w:val="24"/>
        </w:rPr>
        <w:t xml:space="preserve">Creating </w:t>
      </w:r>
      <w:proofErr w:type="spellStart"/>
      <w:r>
        <w:rPr>
          <w:sz w:val="24"/>
          <w:szCs w:val="24"/>
        </w:rPr>
        <w:t>Graphene</w:t>
      </w:r>
      <w:proofErr w:type="spellEnd"/>
      <w:r>
        <w:rPr>
          <w:sz w:val="24"/>
          <w:szCs w:val="24"/>
        </w:rPr>
        <w:t xml:space="preserve"> - $348.99</w:t>
      </w:r>
    </w:p>
    <w:p w:rsidR="00915781" w:rsidRDefault="00915781" w:rsidP="00915781">
      <w:pPr>
        <w:spacing w:line="240" w:lineRule="auto"/>
        <w:rPr>
          <w:sz w:val="24"/>
          <w:szCs w:val="24"/>
        </w:rPr>
      </w:pPr>
      <w:r>
        <w:rPr>
          <w:sz w:val="24"/>
          <w:szCs w:val="24"/>
        </w:rPr>
        <w:t>Obtaining Large DC Power Supply - $60</w:t>
      </w:r>
    </w:p>
    <w:p w:rsidR="00915781" w:rsidRPr="00915781" w:rsidRDefault="004F0A2F" w:rsidP="00915781">
      <w:pPr>
        <w:spacing w:line="240" w:lineRule="auto"/>
        <w:rPr>
          <w:sz w:val="24"/>
          <w:szCs w:val="24"/>
        </w:rPr>
      </w:pPr>
      <w:r>
        <w:rPr>
          <w:sz w:val="24"/>
          <w:szCs w:val="24"/>
        </w:rPr>
        <w:t>Tests and Experiments – $229.76</w:t>
      </w:r>
    </w:p>
    <w:p w:rsidR="004F0A2F" w:rsidRDefault="004F0A2F">
      <w:pPr>
        <w:rPr>
          <w:b/>
          <w:sz w:val="24"/>
          <w:szCs w:val="24"/>
        </w:rPr>
      </w:pPr>
      <w:r>
        <w:rPr>
          <w:b/>
          <w:sz w:val="24"/>
          <w:szCs w:val="24"/>
        </w:rPr>
        <w:t>Total Budget Requested = $638.75</w:t>
      </w:r>
    </w:p>
    <w:p w:rsidR="00187EB9" w:rsidRDefault="00187EB9">
      <w:pPr>
        <w:rPr>
          <w:b/>
          <w:sz w:val="24"/>
          <w:szCs w:val="24"/>
        </w:rPr>
      </w:pPr>
      <w:r>
        <w:rPr>
          <w:b/>
          <w:sz w:val="24"/>
          <w:szCs w:val="24"/>
        </w:rPr>
        <w:br w:type="page"/>
      </w:r>
    </w:p>
    <w:p w:rsidR="00187EB9" w:rsidRPr="00EE0247" w:rsidRDefault="00EE0247" w:rsidP="00595606">
      <w:pPr>
        <w:spacing w:line="240" w:lineRule="auto"/>
        <w:rPr>
          <w:b/>
          <w:noProof/>
          <w:sz w:val="32"/>
          <w:szCs w:val="32"/>
        </w:rPr>
      </w:pPr>
      <w:r w:rsidRPr="00EE0247">
        <w:rPr>
          <w:b/>
          <w:sz w:val="32"/>
          <w:szCs w:val="32"/>
        </w:rPr>
        <w:lastRenderedPageBreak/>
        <w:t>Timeline:</w:t>
      </w:r>
      <w:r w:rsidRPr="00EE0247">
        <w:rPr>
          <w:b/>
          <w:noProof/>
          <w:sz w:val="32"/>
          <w:szCs w:val="32"/>
        </w:rPr>
        <w:t xml:space="preserve"> </w:t>
      </w:r>
    </w:p>
    <w:p w:rsidR="00EE0247" w:rsidRDefault="00EE0247" w:rsidP="00595606">
      <w:pPr>
        <w:spacing w:line="240" w:lineRule="auto"/>
        <w:rPr>
          <w:b/>
          <w:sz w:val="28"/>
          <w:szCs w:val="28"/>
        </w:rPr>
      </w:pPr>
      <w:r>
        <w:rPr>
          <w:b/>
          <w:noProof/>
          <w:sz w:val="28"/>
          <w:szCs w:val="28"/>
        </w:rPr>
        <w:drawing>
          <wp:inline distT="0" distB="0" distL="0" distR="0">
            <wp:extent cx="5943600" cy="4400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4400550"/>
                    </a:xfrm>
                    <a:prstGeom prst="rect">
                      <a:avLst/>
                    </a:prstGeom>
                    <a:noFill/>
                    <a:ln>
                      <a:noFill/>
                    </a:ln>
                  </pic:spPr>
                </pic:pic>
              </a:graphicData>
            </a:graphic>
          </wp:inline>
        </w:drawing>
      </w:r>
    </w:p>
    <w:p w:rsidR="00EE0247" w:rsidRDefault="00EE0247" w:rsidP="00595606">
      <w:pPr>
        <w:spacing w:line="240" w:lineRule="auto"/>
        <w:rPr>
          <w:b/>
          <w:sz w:val="28"/>
          <w:szCs w:val="28"/>
        </w:rPr>
      </w:pPr>
    </w:p>
    <w:p w:rsidR="00EE0247" w:rsidRDefault="00EE0247" w:rsidP="00595606">
      <w:pPr>
        <w:spacing w:line="240" w:lineRule="auto"/>
        <w:rPr>
          <w:b/>
          <w:sz w:val="28"/>
          <w:szCs w:val="28"/>
        </w:rPr>
      </w:pPr>
      <w:r>
        <w:rPr>
          <w:b/>
          <w:noProof/>
          <w:sz w:val="28"/>
          <w:szCs w:val="28"/>
        </w:rPr>
        <w:lastRenderedPageBreak/>
        <w:drawing>
          <wp:inline distT="0" distB="0" distL="0" distR="0">
            <wp:extent cx="5934710" cy="4071620"/>
            <wp:effectExtent l="0" t="0" r="889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710" cy="4071620"/>
                    </a:xfrm>
                    <a:prstGeom prst="rect">
                      <a:avLst/>
                    </a:prstGeom>
                    <a:noFill/>
                    <a:ln>
                      <a:noFill/>
                    </a:ln>
                  </pic:spPr>
                </pic:pic>
              </a:graphicData>
            </a:graphic>
          </wp:inline>
        </w:drawing>
      </w:r>
    </w:p>
    <w:p w:rsidR="00EE0247" w:rsidRDefault="00EE0247" w:rsidP="00595606">
      <w:pPr>
        <w:spacing w:line="240" w:lineRule="auto"/>
        <w:rPr>
          <w:b/>
          <w:sz w:val="32"/>
          <w:szCs w:val="32"/>
        </w:rPr>
      </w:pPr>
      <w:r>
        <w:rPr>
          <w:b/>
          <w:sz w:val="32"/>
          <w:szCs w:val="32"/>
        </w:rPr>
        <w:t>Summary:</w:t>
      </w:r>
    </w:p>
    <w:p w:rsidR="00EE0247" w:rsidRDefault="00EE0247" w:rsidP="00595606">
      <w:pPr>
        <w:spacing w:line="240" w:lineRule="auto"/>
        <w:rPr>
          <w:sz w:val="24"/>
          <w:szCs w:val="24"/>
        </w:rPr>
      </w:pPr>
      <w:r>
        <w:rPr>
          <w:sz w:val="24"/>
          <w:szCs w:val="24"/>
        </w:rPr>
        <w:tab/>
      </w:r>
      <w:r w:rsidR="0090502A">
        <w:rPr>
          <w:sz w:val="24"/>
          <w:szCs w:val="24"/>
        </w:rPr>
        <w:t>T</w:t>
      </w:r>
      <w:r w:rsidR="0090502A">
        <w:rPr>
          <w:sz w:val="24"/>
          <w:szCs w:val="24"/>
        </w:rPr>
        <w:t xml:space="preserve">his project will involve investigating </w:t>
      </w:r>
      <w:proofErr w:type="spellStart"/>
      <w:r w:rsidR="0090502A">
        <w:rPr>
          <w:sz w:val="24"/>
          <w:szCs w:val="24"/>
        </w:rPr>
        <w:t>supercapacitors</w:t>
      </w:r>
      <w:proofErr w:type="spellEnd"/>
      <w:r w:rsidR="0090502A">
        <w:rPr>
          <w:sz w:val="24"/>
          <w:szCs w:val="24"/>
        </w:rPr>
        <w:t xml:space="preserve">, battery technology, </w:t>
      </w:r>
      <w:proofErr w:type="spellStart"/>
      <w:r w:rsidR="0090502A">
        <w:rPr>
          <w:sz w:val="24"/>
          <w:szCs w:val="24"/>
        </w:rPr>
        <w:t>graphene</w:t>
      </w:r>
      <w:proofErr w:type="spellEnd"/>
      <w:r w:rsidR="0090502A">
        <w:rPr>
          <w:sz w:val="24"/>
          <w:szCs w:val="24"/>
        </w:rPr>
        <w:t xml:space="preserve"> creation and </w:t>
      </w:r>
      <w:proofErr w:type="spellStart"/>
      <w:r w:rsidR="0090502A">
        <w:rPr>
          <w:sz w:val="24"/>
          <w:szCs w:val="24"/>
        </w:rPr>
        <w:t>graphene</w:t>
      </w:r>
      <w:proofErr w:type="spellEnd"/>
      <w:r w:rsidR="0090502A">
        <w:rPr>
          <w:sz w:val="24"/>
          <w:szCs w:val="24"/>
        </w:rPr>
        <w:t xml:space="preserve"> characteristics. The final product can only be obtained when implementing gained knowledge from all investigated fields. If the design can be implemented in the way desired, the final result of the projec</w:t>
      </w:r>
      <w:r w:rsidR="0090502A">
        <w:rPr>
          <w:sz w:val="24"/>
          <w:szCs w:val="24"/>
        </w:rPr>
        <w:t>t could have a globally beneficial</w:t>
      </w:r>
      <w:r w:rsidR="0090502A">
        <w:rPr>
          <w:sz w:val="24"/>
          <w:szCs w:val="24"/>
        </w:rPr>
        <w:t xml:space="preserve"> impact</w:t>
      </w:r>
      <w:r w:rsidR="0090502A">
        <w:rPr>
          <w:sz w:val="24"/>
          <w:szCs w:val="24"/>
        </w:rPr>
        <w:t>.</w:t>
      </w:r>
    </w:p>
    <w:p w:rsidR="0090502A" w:rsidRPr="00EE0247" w:rsidRDefault="0090502A" w:rsidP="00595606">
      <w:pPr>
        <w:spacing w:line="240" w:lineRule="auto"/>
        <w:rPr>
          <w:sz w:val="24"/>
          <w:szCs w:val="24"/>
        </w:rPr>
      </w:pPr>
      <w:r>
        <w:rPr>
          <w:sz w:val="24"/>
          <w:szCs w:val="24"/>
        </w:rPr>
        <w:tab/>
        <w:t xml:space="preserve"> </w:t>
      </w:r>
    </w:p>
    <w:sectPr w:rsidR="0090502A" w:rsidRPr="00EE02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F3CB5"/>
    <w:multiLevelType w:val="hybridMultilevel"/>
    <w:tmpl w:val="40266B0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
    <w:nsid w:val="1A847166"/>
    <w:multiLevelType w:val="hybridMultilevel"/>
    <w:tmpl w:val="3BC2F1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1FE71CEA"/>
    <w:multiLevelType w:val="hybridMultilevel"/>
    <w:tmpl w:val="EAA8EB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3442A70"/>
    <w:multiLevelType w:val="hybridMultilevel"/>
    <w:tmpl w:val="79D68E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C027F80"/>
    <w:multiLevelType w:val="hybridMultilevel"/>
    <w:tmpl w:val="6D7228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1DA3A7F"/>
    <w:multiLevelType w:val="hybridMultilevel"/>
    <w:tmpl w:val="92C64E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97F729B"/>
    <w:multiLevelType w:val="hybridMultilevel"/>
    <w:tmpl w:val="BCB055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02A575C"/>
    <w:multiLevelType w:val="hybridMultilevel"/>
    <w:tmpl w:val="4FA627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5DB1A09"/>
    <w:multiLevelType w:val="hybridMultilevel"/>
    <w:tmpl w:val="263C5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5F04978"/>
    <w:multiLevelType w:val="hybridMultilevel"/>
    <w:tmpl w:val="68F029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5FD4555"/>
    <w:multiLevelType w:val="hybridMultilevel"/>
    <w:tmpl w:val="1610C4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7803EC7"/>
    <w:multiLevelType w:val="hybridMultilevel"/>
    <w:tmpl w:val="10B2F8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52D330E3"/>
    <w:multiLevelType w:val="hybridMultilevel"/>
    <w:tmpl w:val="432C3E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C667E40"/>
    <w:multiLevelType w:val="hybridMultilevel"/>
    <w:tmpl w:val="D26870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FAE6E41"/>
    <w:multiLevelType w:val="hybridMultilevel"/>
    <w:tmpl w:val="777A13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72F2579"/>
    <w:multiLevelType w:val="hybridMultilevel"/>
    <w:tmpl w:val="AAD2A80E"/>
    <w:lvl w:ilvl="0" w:tplc="04090001">
      <w:start w:val="1"/>
      <w:numFmt w:val="bullet"/>
      <w:lvlText w:val=""/>
      <w:lvlJc w:val="left"/>
      <w:pPr>
        <w:ind w:left="2166" w:hanging="360"/>
      </w:pPr>
      <w:rPr>
        <w:rFonts w:ascii="Symbol" w:hAnsi="Symbol" w:hint="default"/>
      </w:rPr>
    </w:lvl>
    <w:lvl w:ilvl="1" w:tplc="04090003" w:tentative="1">
      <w:start w:val="1"/>
      <w:numFmt w:val="bullet"/>
      <w:lvlText w:val="o"/>
      <w:lvlJc w:val="left"/>
      <w:pPr>
        <w:ind w:left="2886" w:hanging="360"/>
      </w:pPr>
      <w:rPr>
        <w:rFonts w:ascii="Courier New" w:hAnsi="Courier New" w:cs="Courier New" w:hint="default"/>
      </w:rPr>
    </w:lvl>
    <w:lvl w:ilvl="2" w:tplc="04090005" w:tentative="1">
      <w:start w:val="1"/>
      <w:numFmt w:val="bullet"/>
      <w:lvlText w:val=""/>
      <w:lvlJc w:val="left"/>
      <w:pPr>
        <w:ind w:left="3606" w:hanging="360"/>
      </w:pPr>
      <w:rPr>
        <w:rFonts w:ascii="Wingdings" w:hAnsi="Wingdings" w:hint="default"/>
      </w:rPr>
    </w:lvl>
    <w:lvl w:ilvl="3" w:tplc="04090001" w:tentative="1">
      <w:start w:val="1"/>
      <w:numFmt w:val="bullet"/>
      <w:lvlText w:val=""/>
      <w:lvlJc w:val="left"/>
      <w:pPr>
        <w:ind w:left="4326" w:hanging="360"/>
      </w:pPr>
      <w:rPr>
        <w:rFonts w:ascii="Symbol" w:hAnsi="Symbol" w:hint="default"/>
      </w:rPr>
    </w:lvl>
    <w:lvl w:ilvl="4" w:tplc="04090003" w:tentative="1">
      <w:start w:val="1"/>
      <w:numFmt w:val="bullet"/>
      <w:lvlText w:val="o"/>
      <w:lvlJc w:val="left"/>
      <w:pPr>
        <w:ind w:left="5046" w:hanging="360"/>
      </w:pPr>
      <w:rPr>
        <w:rFonts w:ascii="Courier New" w:hAnsi="Courier New" w:cs="Courier New" w:hint="default"/>
      </w:rPr>
    </w:lvl>
    <w:lvl w:ilvl="5" w:tplc="04090005" w:tentative="1">
      <w:start w:val="1"/>
      <w:numFmt w:val="bullet"/>
      <w:lvlText w:val=""/>
      <w:lvlJc w:val="left"/>
      <w:pPr>
        <w:ind w:left="5766" w:hanging="360"/>
      </w:pPr>
      <w:rPr>
        <w:rFonts w:ascii="Wingdings" w:hAnsi="Wingdings" w:hint="default"/>
      </w:rPr>
    </w:lvl>
    <w:lvl w:ilvl="6" w:tplc="04090001" w:tentative="1">
      <w:start w:val="1"/>
      <w:numFmt w:val="bullet"/>
      <w:lvlText w:val=""/>
      <w:lvlJc w:val="left"/>
      <w:pPr>
        <w:ind w:left="6486" w:hanging="360"/>
      </w:pPr>
      <w:rPr>
        <w:rFonts w:ascii="Symbol" w:hAnsi="Symbol" w:hint="default"/>
      </w:rPr>
    </w:lvl>
    <w:lvl w:ilvl="7" w:tplc="04090003" w:tentative="1">
      <w:start w:val="1"/>
      <w:numFmt w:val="bullet"/>
      <w:lvlText w:val="o"/>
      <w:lvlJc w:val="left"/>
      <w:pPr>
        <w:ind w:left="7206" w:hanging="360"/>
      </w:pPr>
      <w:rPr>
        <w:rFonts w:ascii="Courier New" w:hAnsi="Courier New" w:cs="Courier New" w:hint="default"/>
      </w:rPr>
    </w:lvl>
    <w:lvl w:ilvl="8" w:tplc="04090005" w:tentative="1">
      <w:start w:val="1"/>
      <w:numFmt w:val="bullet"/>
      <w:lvlText w:val=""/>
      <w:lvlJc w:val="left"/>
      <w:pPr>
        <w:ind w:left="7926" w:hanging="360"/>
      </w:pPr>
      <w:rPr>
        <w:rFonts w:ascii="Wingdings" w:hAnsi="Wingdings" w:hint="default"/>
      </w:rPr>
    </w:lvl>
  </w:abstractNum>
  <w:num w:numId="1">
    <w:abstractNumId w:val="14"/>
  </w:num>
  <w:num w:numId="2">
    <w:abstractNumId w:val="9"/>
  </w:num>
  <w:num w:numId="3">
    <w:abstractNumId w:val="10"/>
  </w:num>
  <w:num w:numId="4">
    <w:abstractNumId w:val="3"/>
  </w:num>
  <w:num w:numId="5">
    <w:abstractNumId w:val="0"/>
  </w:num>
  <w:num w:numId="6">
    <w:abstractNumId w:val="15"/>
  </w:num>
  <w:num w:numId="7">
    <w:abstractNumId w:val="1"/>
  </w:num>
  <w:num w:numId="8">
    <w:abstractNumId w:val="11"/>
  </w:num>
  <w:num w:numId="9">
    <w:abstractNumId w:val="6"/>
  </w:num>
  <w:num w:numId="10">
    <w:abstractNumId w:val="8"/>
  </w:num>
  <w:num w:numId="11">
    <w:abstractNumId w:val="13"/>
  </w:num>
  <w:num w:numId="12">
    <w:abstractNumId w:val="5"/>
  </w:num>
  <w:num w:numId="13">
    <w:abstractNumId w:val="7"/>
  </w:num>
  <w:num w:numId="14">
    <w:abstractNumId w:val="2"/>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5FD"/>
    <w:rsid w:val="00035B46"/>
    <w:rsid w:val="00043407"/>
    <w:rsid w:val="0006557F"/>
    <w:rsid w:val="000656AB"/>
    <w:rsid w:val="00101CC7"/>
    <w:rsid w:val="00187EB9"/>
    <w:rsid w:val="002B35CB"/>
    <w:rsid w:val="003547CB"/>
    <w:rsid w:val="003848E9"/>
    <w:rsid w:val="00387077"/>
    <w:rsid w:val="0043061F"/>
    <w:rsid w:val="004605FD"/>
    <w:rsid w:val="00482FB9"/>
    <w:rsid w:val="004C324F"/>
    <w:rsid w:val="004F0A2F"/>
    <w:rsid w:val="00595606"/>
    <w:rsid w:val="00596E84"/>
    <w:rsid w:val="005E1AFF"/>
    <w:rsid w:val="005E2611"/>
    <w:rsid w:val="00600D8C"/>
    <w:rsid w:val="006256B4"/>
    <w:rsid w:val="006266B2"/>
    <w:rsid w:val="0077301F"/>
    <w:rsid w:val="007A151C"/>
    <w:rsid w:val="0081531B"/>
    <w:rsid w:val="00873B38"/>
    <w:rsid w:val="00894A04"/>
    <w:rsid w:val="008C271C"/>
    <w:rsid w:val="0090502A"/>
    <w:rsid w:val="00915088"/>
    <w:rsid w:val="00915781"/>
    <w:rsid w:val="00A23158"/>
    <w:rsid w:val="00AE0BC0"/>
    <w:rsid w:val="00C50166"/>
    <w:rsid w:val="00C72790"/>
    <w:rsid w:val="00CB4B5C"/>
    <w:rsid w:val="00CB6264"/>
    <w:rsid w:val="00CE12D1"/>
    <w:rsid w:val="00CF5857"/>
    <w:rsid w:val="00D4488F"/>
    <w:rsid w:val="00DD6705"/>
    <w:rsid w:val="00E03EDC"/>
    <w:rsid w:val="00EC3A7C"/>
    <w:rsid w:val="00ED0012"/>
    <w:rsid w:val="00ED72C0"/>
    <w:rsid w:val="00EE0247"/>
    <w:rsid w:val="00F55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5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0012"/>
    <w:pPr>
      <w:ind w:left="720"/>
      <w:contextualSpacing/>
    </w:pPr>
  </w:style>
  <w:style w:type="paragraph" w:styleId="BalloonText">
    <w:name w:val="Balloon Text"/>
    <w:basedOn w:val="Normal"/>
    <w:link w:val="BalloonTextChar"/>
    <w:uiPriority w:val="99"/>
    <w:semiHidden/>
    <w:unhideWhenUsed/>
    <w:rsid w:val="009150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508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5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0012"/>
    <w:pPr>
      <w:ind w:left="720"/>
      <w:contextualSpacing/>
    </w:pPr>
  </w:style>
  <w:style w:type="paragraph" w:styleId="BalloonText">
    <w:name w:val="Balloon Text"/>
    <w:basedOn w:val="Normal"/>
    <w:link w:val="BalloonTextChar"/>
    <w:uiPriority w:val="99"/>
    <w:semiHidden/>
    <w:unhideWhenUsed/>
    <w:rsid w:val="009150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50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71034">
      <w:bodyDiv w:val="1"/>
      <w:marLeft w:val="0"/>
      <w:marRight w:val="0"/>
      <w:marTop w:val="0"/>
      <w:marBottom w:val="0"/>
      <w:divBdr>
        <w:top w:val="none" w:sz="0" w:space="0" w:color="auto"/>
        <w:left w:val="none" w:sz="0" w:space="0" w:color="auto"/>
        <w:bottom w:val="none" w:sz="0" w:space="0" w:color="auto"/>
        <w:right w:val="none" w:sz="0" w:space="0" w:color="auto"/>
      </w:divBdr>
    </w:div>
    <w:div w:id="445658059">
      <w:bodyDiv w:val="1"/>
      <w:marLeft w:val="0"/>
      <w:marRight w:val="0"/>
      <w:marTop w:val="0"/>
      <w:marBottom w:val="0"/>
      <w:divBdr>
        <w:top w:val="none" w:sz="0" w:space="0" w:color="auto"/>
        <w:left w:val="none" w:sz="0" w:space="0" w:color="auto"/>
        <w:bottom w:val="none" w:sz="0" w:space="0" w:color="auto"/>
        <w:right w:val="none" w:sz="0" w:space="0" w:color="auto"/>
      </w:divBdr>
    </w:div>
    <w:div w:id="488062938">
      <w:bodyDiv w:val="1"/>
      <w:marLeft w:val="0"/>
      <w:marRight w:val="0"/>
      <w:marTop w:val="0"/>
      <w:marBottom w:val="0"/>
      <w:divBdr>
        <w:top w:val="none" w:sz="0" w:space="0" w:color="auto"/>
        <w:left w:val="none" w:sz="0" w:space="0" w:color="auto"/>
        <w:bottom w:val="none" w:sz="0" w:space="0" w:color="auto"/>
        <w:right w:val="none" w:sz="0" w:space="0" w:color="auto"/>
      </w:divBdr>
    </w:div>
    <w:div w:id="664237692">
      <w:bodyDiv w:val="1"/>
      <w:marLeft w:val="0"/>
      <w:marRight w:val="0"/>
      <w:marTop w:val="0"/>
      <w:marBottom w:val="0"/>
      <w:divBdr>
        <w:top w:val="none" w:sz="0" w:space="0" w:color="auto"/>
        <w:left w:val="none" w:sz="0" w:space="0" w:color="auto"/>
        <w:bottom w:val="none" w:sz="0" w:space="0" w:color="auto"/>
        <w:right w:val="none" w:sz="0" w:space="0" w:color="auto"/>
      </w:divBdr>
    </w:div>
    <w:div w:id="1044476825">
      <w:bodyDiv w:val="1"/>
      <w:marLeft w:val="0"/>
      <w:marRight w:val="0"/>
      <w:marTop w:val="0"/>
      <w:marBottom w:val="0"/>
      <w:divBdr>
        <w:top w:val="none" w:sz="0" w:space="0" w:color="auto"/>
        <w:left w:val="none" w:sz="0" w:space="0" w:color="auto"/>
        <w:bottom w:val="none" w:sz="0" w:space="0" w:color="auto"/>
        <w:right w:val="none" w:sz="0" w:space="0" w:color="auto"/>
      </w:divBdr>
    </w:div>
    <w:div w:id="1405644190">
      <w:bodyDiv w:val="1"/>
      <w:marLeft w:val="0"/>
      <w:marRight w:val="0"/>
      <w:marTop w:val="0"/>
      <w:marBottom w:val="0"/>
      <w:divBdr>
        <w:top w:val="none" w:sz="0" w:space="0" w:color="auto"/>
        <w:left w:val="none" w:sz="0" w:space="0" w:color="auto"/>
        <w:bottom w:val="none" w:sz="0" w:space="0" w:color="auto"/>
        <w:right w:val="none" w:sz="0" w:space="0" w:color="auto"/>
      </w:divBdr>
    </w:div>
    <w:div w:id="1733120561">
      <w:bodyDiv w:val="1"/>
      <w:marLeft w:val="0"/>
      <w:marRight w:val="0"/>
      <w:marTop w:val="0"/>
      <w:marBottom w:val="0"/>
      <w:divBdr>
        <w:top w:val="none" w:sz="0" w:space="0" w:color="auto"/>
        <w:left w:val="none" w:sz="0" w:space="0" w:color="auto"/>
        <w:bottom w:val="none" w:sz="0" w:space="0" w:color="auto"/>
        <w:right w:val="none" w:sz="0" w:space="0" w:color="auto"/>
      </w:divBdr>
    </w:div>
    <w:div w:id="187106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1377</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9208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Travis.j.Tolstedt</dc:creator>
  <cp:keywords/>
  <dc:description/>
  <cp:lastModifiedBy>Travis.j.Tolstedt</cp:lastModifiedBy>
  <cp:revision>2</cp:revision>
  <cp:lastPrinted>2013-09-27T20:17:00Z</cp:lastPrinted>
  <dcterms:created xsi:type="dcterms:W3CDTF">2013-09-27T20:17:00Z</dcterms:created>
  <dcterms:modified xsi:type="dcterms:W3CDTF">2013-09-27T20:17:00Z</dcterms:modified>
</cp:coreProperties>
</file>